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88" w:rsidRPr="00AF0FF7" w:rsidRDefault="0022108F" w:rsidP="00AF0FF7">
      <w:proofErr w:type="spellStart"/>
      <w:r w:rsidRPr="00AF0FF7">
        <w:t>Wstęp</w:t>
      </w:r>
      <w:proofErr w:type="spellEnd"/>
      <w:r w:rsidRPr="00AF0FF7">
        <w:t>.</w:t>
      </w:r>
      <w:r w:rsidRPr="00AF0FF7">
        <w:t xml:space="preserve"> </w:t>
      </w:r>
      <w:proofErr w:type="spellStart"/>
      <w:r w:rsidRPr="00AF0FF7">
        <w:t>Z</w:t>
      </w:r>
      <w:r w:rsidRPr="00AF0FF7">
        <w:t>a</w:t>
      </w:r>
      <w:r w:rsidRPr="00AF0FF7">
        <w:t>g</w:t>
      </w:r>
      <w:r w:rsidRPr="00AF0FF7">
        <w:t>ł</w:t>
      </w:r>
      <w:r w:rsidRPr="00AF0FF7">
        <w:t>a</w:t>
      </w:r>
      <w:r w:rsidRPr="00AF0FF7">
        <w:t>d</w:t>
      </w:r>
      <w:r w:rsidRPr="00AF0FF7">
        <w:t>y</w:t>
      </w:r>
      <w:proofErr w:type="spellEnd"/>
      <w:r w:rsidRPr="00AF0FF7">
        <w:tab/>
        <w:t>11</w:t>
      </w:r>
    </w:p>
    <w:p w:rsidR="00991B88" w:rsidRPr="00AF0FF7" w:rsidRDefault="0022108F" w:rsidP="00AF0FF7">
      <w:r w:rsidRPr="00AF0FF7">
        <w:t>Prolo</w:t>
      </w:r>
      <w:r w:rsidRPr="00AF0FF7">
        <w:t>g.</w:t>
      </w:r>
      <w:r w:rsidRPr="00AF0FF7">
        <w:t xml:space="preserve"> </w:t>
      </w:r>
      <w:proofErr w:type="spellStart"/>
      <w:r w:rsidRPr="00AF0FF7">
        <w:t>Echa</w:t>
      </w:r>
      <w:proofErr w:type="spellEnd"/>
      <w:r w:rsidRPr="00AF0FF7">
        <w:t xml:space="preserve"> </w:t>
      </w:r>
      <w:proofErr w:type="spellStart"/>
      <w:r w:rsidRPr="00AF0FF7">
        <w:t>za</w:t>
      </w:r>
      <w:r w:rsidRPr="00AF0FF7">
        <w:t>gł</w:t>
      </w:r>
      <w:r w:rsidRPr="00AF0FF7">
        <w:t>ady</w:t>
      </w:r>
      <w:proofErr w:type="spellEnd"/>
      <w:r w:rsidRPr="00AF0FF7">
        <w:t xml:space="preserve"> </w:t>
      </w:r>
      <w:proofErr w:type="spellStart"/>
      <w:r w:rsidRPr="00AF0FF7">
        <w:t>Ormian</w:t>
      </w:r>
      <w:proofErr w:type="spellEnd"/>
      <w:r w:rsidRPr="00AF0FF7">
        <w:tab/>
        <w:t>29</w:t>
      </w:r>
    </w:p>
    <w:p w:rsidR="00991B88" w:rsidRPr="00AF0FF7" w:rsidRDefault="0022108F" w:rsidP="00AF0FF7">
      <w:r w:rsidRPr="00AF0FF7">
        <w:t>Bak</w:t>
      </w:r>
      <w:r w:rsidRPr="00AF0FF7">
        <w:t>u</w:t>
      </w:r>
      <w:r w:rsidRPr="00AF0FF7">
        <w:t>.</w:t>
      </w:r>
      <w:r w:rsidRPr="00AF0FF7">
        <w:t xml:space="preserve"> </w:t>
      </w:r>
      <w:proofErr w:type="spellStart"/>
      <w:r w:rsidRPr="00AF0FF7">
        <w:t>U</w:t>
      </w:r>
      <w:r w:rsidRPr="00AF0FF7">
        <w:t>wagi</w:t>
      </w:r>
      <w:proofErr w:type="spellEnd"/>
      <w:r w:rsidRPr="00AF0FF7">
        <w:t xml:space="preserve"> </w:t>
      </w:r>
      <w:proofErr w:type="spellStart"/>
      <w:r w:rsidRPr="00AF0FF7">
        <w:t>n</w:t>
      </w:r>
      <w:r w:rsidRPr="00AF0FF7">
        <w:t>a</w:t>
      </w:r>
      <w:proofErr w:type="spellEnd"/>
      <w:r w:rsidRPr="00AF0FF7">
        <w:t xml:space="preserve"> </w:t>
      </w:r>
      <w:proofErr w:type="spellStart"/>
      <w:r w:rsidRPr="00AF0FF7">
        <w:t>m</w:t>
      </w:r>
      <w:r w:rsidRPr="00AF0FF7">
        <w:t>a</w:t>
      </w:r>
      <w:r w:rsidRPr="00AF0FF7">
        <w:t>r</w:t>
      </w:r>
      <w:r w:rsidRPr="00AF0FF7">
        <w:t>g</w:t>
      </w:r>
      <w:r w:rsidRPr="00AF0FF7">
        <w:t>ine</w:t>
      </w:r>
      <w:r w:rsidRPr="00AF0FF7">
        <w:t>sie</w:t>
      </w:r>
      <w:proofErr w:type="spellEnd"/>
      <w:r w:rsidRPr="00AF0FF7">
        <w:t xml:space="preserve"> </w:t>
      </w:r>
      <w:proofErr w:type="spellStart"/>
      <w:r w:rsidRPr="00AF0FF7">
        <w:t>Przedwiośnia</w:t>
      </w:r>
      <w:proofErr w:type="spellEnd"/>
      <w:r w:rsidRPr="00AF0FF7">
        <w:tab/>
        <w:t>61</w:t>
      </w:r>
    </w:p>
    <w:p w:rsidR="00991B88" w:rsidRPr="00AF0FF7" w:rsidRDefault="0022108F" w:rsidP="00AF0FF7">
      <w:r w:rsidRPr="00AF0FF7">
        <w:t>„</w:t>
      </w:r>
      <w:proofErr w:type="spellStart"/>
      <w:r w:rsidRPr="00AF0FF7">
        <w:t>D</w:t>
      </w:r>
      <w:r w:rsidRPr="00AF0FF7">
        <w:t>e</w:t>
      </w:r>
      <w:r w:rsidRPr="00AF0FF7">
        <w:t>z</w:t>
      </w:r>
      <w:r w:rsidRPr="00AF0FF7">
        <w:t>y</w:t>
      </w:r>
      <w:r w:rsidRPr="00AF0FF7">
        <w:t>nf</w:t>
      </w:r>
      <w:r w:rsidRPr="00AF0FF7">
        <w:t>e</w:t>
      </w:r>
      <w:r w:rsidRPr="00AF0FF7">
        <w:t>k</w:t>
      </w:r>
      <w:r w:rsidRPr="00AF0FF7">
        <w:t>c</w:t>
      </w:r>
      <w:r w:rsidRPr="00AF0FF7">
        <w:t>j</w:t>
      </w:r>
      <w:r w:rsidRPr="00AF0FF7">
        <w:t>a</w:t>
      </w:r>
      <w:proofErr w:type="spellEnd"/>
      <w:r w:rsidRPr="00AF0FF7">
        <w:t>”</w:t>
      </w:r>
      <w:r w:rsidRPr="00AF0FF7">
        <w:t>.</w:t>
      </w:r>
      <w:r w:rsidRPr="00AF0FF7">
        <w:t xml:space="preserve"> </w:t>
      </w:r>
      <w:proofErr w:type="spellStart"/>
      <w:r w:rsidRPr="00AF0FF7">
        <w:t>Za</w:t>
      </w:r>
      <w:r w:rsidRPr="00AF0FF7">
        <w:t>gła</w:t>
      </w:r>
      <w:r w:rsidRPr="00AF0FF7">
        <w:t>d</w:t>
      </w:r>
      <w:r w:rsidRPr="00AF0FF7">
        <w:t>a</w:t>
      </w:r>
      <w:proofErr w:type="spellEnd"/>
      <w:r w:rsidRPr="00AF0FF7">
        <w:t xml:space="preserve"> </w:t>
      </w:r>
      <w:proofErr w:type="spellStart"/>
      <w:r w:rsidRPr="00AF0FF7">
        <w:t>osób</w:t>
      </w:r>
      <w:proofErr w:type="spellEnd"/>
      <w:r w:rsidRPr="00AF0FF7">
        <w:t xml:space="preserve"> </w:t>
      </w:r>
      <w:proofErr w:type="spellStart"/>
      <w:r w:rsidRPr="00AF0FF7">
        <w:t>ps</w:t>
      </w:r>
      <w:r w:rsidRPr="00AF0FF7">
        <w:t>ychicznie</w:t>
      </w:r>
      <w:proofErr w:type="spellEnd"/>
      <w:r w:rsidRPr="00AF0FF7">
        <w:t xml:space="preserve"> </w:t>
      </w:r>
      <w:proofErr w:type="spellStart"/>
      <w:r w:rsidRPr="00AF0FF7">
        <w:t>cho</w:t>
      </w:r>
      <w:r w:rsidRPr="00AF0FF7">
        <w:t>r</w:t>
      </w:r>
      <w:r w:rsidRPr="00AF0FF7">
        <w:t>y</w:t>
      </w:r>
      <w:r w:rsidRPr="00AF0FF7">
        <w:t>c</w:t>
      </w:r>
      <w:r w:rsidRPr="00AF0FF7">
        <w:t>h</w:t>
      </w:r>
      <w:proofErr w:type="spellEnd"/>
      <w:r w:rsidRPr="00AF0FF7">
        <w:tab/>
        <w:t>85</w:t>
      </w:r>
    </w:p>
    <w:p w:rsidR="00991B88" w:rsidRPr="00AF0FF7" w:rsidRDefault="0022108F" w:rsidP="00AF0FF7">
      <w:proofErr w:type="spellStart"/>
      <w:r w:rsidRPr="00AF0FF7">
        <w:t>Szle</w:t>
      </w:r>
      <w:r w:rsidRPr="00AF0FF7">
        <w:t>n</w:t>
      </w:r>
      <w:r w:rsidRPr="00AF0FF7">
        <w:t>gel</w:t>
      </w:r>
      <w:proofErr w:type="spellEnd"/>
      <w:r w:rsidRPr="00AF0FF7">
        <w:t xml:space="preserve"> </w:t>
      </w:r>
      <w:r w:rsidRPr="00AF0FF7">
        <w:t>(w</w:t>
      </w:r>
      <w:r w:rsidRPr="00AF0FF7">
        <w:t xml:space="preserve"> </w:t>
      </w:r>
      <w:proofErr w:type="spellStart"/>
      <w:r w:rsidRPr="00AF0FF7">
        <w:t>Parku</w:t>
      </w:r>
      <w:proofErr w:type="spellEnd"/>
      <w:r w:rsidRPr="00AF0FF7">
        <w:t xml:space="preserve"> </w:t>
      </w:r>
      <w:proofErr w:type="spellStart"/>
      <w:r w:rsidRPr="00AF0FF7">
        <w:t>Krasińskich</w:t>
      </w:r>
      <w:proofErr w:type="spellEnd"/>
      <w:r w:rsidRPr="00AF0FF7">
        <w:t>)</w:t>
      </w:r>
      <w:r w:rsidRPr="00AF0FF7">
        <w:tab/>
      </w:r>
      <w:r w:rsidRPr="00AF0FF7">
        <w:t>123</w:t>
      </w:r>
    </w:p>
    <w:p w:rsidR="00991B88" w:rsidRPr="00AF0FF7" w:rsidRDefault="0022108F" w:rsidP="00AF0FF7">
      <w:proofErr w:type="spellStart"/>
      <w:r w:rsidRPr="00AF0FF7">
        <w:t>Lokomotywa</w:t>
      </w:r>
      <w:proofErr w:type="spellEnd"/>
      <w:r w:rsidRPr="00AF0FF7">
        <w:t xml:space="preserve"> </w:t>
      </w:r>
      <w:r w:rsidRPr="00AF0FF7">
        <w:t>(</w:t>
      </w:r>
      <w:r w:rsidRPr="00AF0FF7">
        <w:t>do</w:t>
      </w:r>
      <w:r w:rsidRPr="00AF0FF7">
        <w:t xml:space="preserve"> </w:t>
      </w:r>
      <w:proofErr w:type="spellStart"/>
      <w:r w:rsidRPr="00AF0FF7">
        <w:t>Bełżca</w:t>
      </w:r>
      <w:proofErr w:type="spellEnd"/>
      <w:r w:rsidRPr="00AF0FF7">
        <w:t>)</w:t>
      </w:r>
      <w:r w:rsidRPr="00AF0FF7">
        <w:tab/>
      </w:r>
      <w:r w:rsidRPr="00AF0FF7">
        <w:t>147</w:t>
      </w:r>
    </w:p>
    <w:p w:rsidR="00991B88" w:rsidRPr="00AF0FF7" w:rsidRDefault="0022108F" w:rsidP="00AF0FF7">
      <w:proofErr w:type="spellStart"/>
      <w:r w:rsidRPr="00AF0FF7">
        <w:t>Bryga</w:t>
      </w:r>
      <w:r w:rsidRPr="00AF0FF7">
        <w:t>d</w:t>
      </w:r>
      <w:r w:rsidRPr="00AF0FF7">
        <w:t>a</w:t>
      </w:r>
      <w:proofErr w:type="spellEnd"/>
      <w:r w:rsidRPr="00AF0FF7">
        <w:t xml:space="preserve"> </w:t>
      </w:r>
      <w:proofErr w:type="spellStart"/>
      <w:r w:rsidRPr="00AF0FF7">
        <w:t>śmierci</w:t>
      </w:r>
      <w:proofErr w:type="spellEnd"/>
      <w:r w:rsidRPr="00AF0FF7">
        <w:t xml:space="preserve"> </w:t>
      </w:r>
      <w:r w:rsidRPr="00AF0FF7">
        <w:t>(</w:t>
      </w:r>
      <w:proofErr w:type="spellStart"/>
      <w:r w:rsidRPr="00AF0FF7">
        <w:t>Weliczkera</w:t>
      </w:r>
      <w:proofErr w:type="spellEnd"/>
      <w:r w:rsidRPr="00AF0FF7">
        <w:t>)</w:t>
      </w:r>
      <w:r w:rsidRPr="00AF0FF7">
        <w:tab/>
      </w:r>
      <w:r w:rsidRPr="00AF0FF7">
        <w:t>165</w:t>
      </w:r>
    </w:p>
    <w:p w:rsidR="00991B88" w:rsidRPr="00AF0FF7" w:rsidRDefault="0022108F" w:rsidP="00AF0FF7">
      <w:r w:rsidRPr="00AF0FF7">
        <w:t>O</w:t>
      </w:r>
      <w:r w:rsidRPr="00AF0FF7">
        <w:t xml:space="preserve"> </w:t>
      </w:r>
      <w:proofErr w:type="spellStart"/>
      <w:r w:rsidRPr="00AF0FF7">
        <w:t>Medalionach</w:t>
      </w:r>
      <w:proofErr w:type="spellEnd"/>
      <w:r w:rsidRPr="00AF0FF7">
        <w:t xml:space="preserve"> </w:t>
      </w:r>
      <w:proofErr w:type="spellStart"/>
      <w:r w:rsidRPr="00AF0FF7">
        <w:t>N</w:t>
      </w:r>
      <w:r w:rsidRPr="00AF0FF7">
        <w:t>ałkowskiej</w:t>
      </w:r>
      <w:proofErr w:type="spellEnd"/>
      <w:r w:rsidRPr="00AF0FF7">
        <w:t>.</w:t>
      </w:r>
      <w:r w:rsidRPr="00AF0FF7">
        <w:t xml:space="preserve"> </w:t>
      </w:r>
      <w:proofErr w:type="spellStart"/>
      <w:r w:rsidRPr="00AF0FF7">
        <w:t>Dopo</w:t>
      </w:r>
      <w:r w:rsidRPr="00AF0FF7">
        <w:t>wie</w:t>
      </w:r>
      <w:r w:rsidRPr="00AF0FF7">
        <w:t>d</w:t>
      </w:r>
      <w:r w:rsidRPr="00AF0FF7">
        <w:t>zenia</w:t>
      </w:r>
      <w:proofErr w:type="spellEnd"/>
      <w:r w:rsidRPr="00AF0FF7">
        <w:tab/>
      </w:r>
      <w:r w:rsidRPr="00AF0FF7">
        <w:t>187</w:t>
      </w:r>
    </w:p>
    <w:p w:rsidR="00991B88" w:rsidRPr="00AF0FF7" w:rsidRDefault="0022108F" w:rsidP="00AF0FF7">
      <w:proofErr w:type="spellStart"/>
      <w:r w:rsidRPr="00AF0FF7">
        <w:t>C</w:t>
      </w:r>
      <w:r w:rsidRPr="00AF0FF7">
        <w:t>oś</w:t>
      </w:r>
      <w:proofErr w:type="spellEnd"/>
      <w:r w:rsidRPr="00AF0FF7">
        <w:t xml:space="preserve"> </w:t>
      </w:r>
      <w:r w:rsidRPr="00AF0FF7">
        <w:t>z</w:t>
      </w:r>
      <w:r w:rsidRPr="00AF0FF7">
        <w:t xml:space="preserve"> </w:t>
      </w:r>
      <w:proofErr w:type="spellStart"/>
      <w:r w:rsidRPr="00AF0FF7">
        <w:t>niczego</w:t>
      </w:r>
      <w:proofErr w:type="spellEnd"/>
      <w:r w:rsidRPr="00AF0FF7">
        <w:t>?</w:t>
      </w:r>
      <w:r w:rsidRPr="00AF0FF7">
        <w:t xml:space="preserve"> </w:t>
      </w:r>
      <w:proofErr w:type="spellStart"/>
      <w:r w:rsidRPr="00AF0FF7">
        <w:t>Profesor</w:t>
      </w:r>
      <w:proofErr w:type="spellEnd"/>
      <w:r w:rsidRPr="00AF0FF7">
        <w:t xml:space="preserve"> </w:t>
      </w:r>
      <w:r w:rsidRPr="00AF0FF7">
        <w:t>S</w:t>
      </w:r>
      <w:r w:rsidRPr="00AF0FF7">
        <w:t>panner</w:t>
      </w:r>
      <w:r w:rsidRPr="00AF0FF7">
        <w:t xml:space="preserve"> </w:t>
      </w:r>
      <w:r w:rsidRPr="00AF0FF7">
        <w:t>(</w:t>
      </w:r>
      <w:proofErr w:type="spellStart"/>
      <w:r w:rsidRPr="00AF0FF7">
        <w:t>raz</w:t>
      </w:r>
      <w:proofErr w:type="spellEnd"/>
      <w:r w:rsidRPr="00AF0FF7">
        <w:t xml:space="preserve"> </w:t>
      </w:r>
      <w:proofErr w:type="spellStart"/>
      <w:r w:rsidRPr="00AF0FF7">
        <w:t>jeszcze</w:t>
      </w:r>
      <w:proofErr w:type="spellEnd"/>
      <w:r w:rsidRPr="00AF0FF7">
        <w:t>)</w:t>
      </w:r>
      <w:r w:rsidRPr="00AF0FF7">
        <w:tab/>
      </w:r>
      <w:r w:rsidRPr="00AF0FF7">
        <w:t>215</w:t>
      </w:r>
    </w:p>
    <w:p w:rsidR="00991B88" w:rsidRPr="00AF0FF7" w:rsidRDefault="0022108F" w:rsidP="00AF0FF7">
      <w:proofErr w:type="spellStart"/>
      <w:r w:rsidRPr="00AF0FF7">
        <w:t>Różewicza</w:t>
      </w:r>
      <w:proofErr w:type="spellEnd"/>
      <w:r w:rsidRPr="00AF0FF7">
        <w:t xml:space="preserve"> </w:t>
      </w:r>
      <w:proofErr w:type="spellStart"/>
      <w:r w:rsidRPr="00AF0FF7">
        <w:t>wycieczka</w:t>
      </w:r>
      <w:proofErr w:type="spellEnd"/>
      <w:r w:rsidRPr="00AF0FF7">
        <w:t xml:space="preserve"> </w:t>
      </w:r>
      <w:r w:rsidRPr="00AF0FF7">
        <w:t>do</w:t>
      </w:r>
      <w:r w:rsidRPr="00AF0FF7">
        <w:t xml:space="preserve"> </w:t>
      </w:r>
      <w:proofErr w:type="spellStart"/>
      <w:r w:rsidRPr="00AF0FF7">
        <w:t>muzeum</w:t>
      </w:r>
      <w:proofErr w:type="spellEnd"/>
      <w:r w:rsidRPr="00AF0FF7">
        <w:t xml:space="preserve"> </w:t>
      </w:r>
      <w:r w:rsidRPr="00AF0FF7">
        <w:t>(</w:t>
      </w:r>
      <w:proofErr w:type="spellStart"/>
      <w:r w:rsidRPr="00AF0FF7">
        <w:t>i</w:t>
      </w:r>
      <w:proofErr w:type="spellEnd"/>
      <w:r w:rsidRPr="00AF0FF7">
        <w:t xml:space="preserve"> </w:t>
      </w:r>
      <w:proofErr w:type="spellStart"/>
      <w:r w:rsidRPr="00AF0FF7">
        <w:t>biblioteki</w:t>
      </w:r>
      <w:proofErr w:type="spellEnd"/>
      <w:r w:rsidRPr="00AF0FF7">
        <w:t>)</w:t>
      </w:r>
      <w:r w:rsidRPr="00AF0FF7">
        <w:tab/>
      </w:r>
      <w:r w:rsidRPr="00AF0FF7">
        <w:t>233</w:t>
      </w:r>
    </w:p>
    <w:p w:rsidR="00991B88" w:rsidRPr="00AF0FF7" w:rsidRDefault="0022108F" w:rsidP="00AF0FF7">
      <w:proofErr w:type="spellStart"/>
      <w:r w:rsidRPr="00AF0FF7">
        <w:t>N</w:t>
      </w:r>
      <w:r w:rsidRPr="00AF0FF7">
        <w:t>ie</w:t>
      </w:r>
      <w:proofErr w:type="spellEnd"/>
      <w:r w:rsidRPr="00AF0FF7">
        <w:t xml:space="preserve"> </w:t>
      </w:r>
      <w:proofErr w:type="spellStart"/>
      <w:r w:rsidRPr="00AF0FF7">
        <w:t>t</w:t>
      </w:r>
      <w:r w:rsidRPr="00AF0FF7">
        <w:t>ylko</w:t>
      </w:r>
      <w:proofErr w:type="spellEnd"/>
      <w:r w:rsidRPr="00AF0FF7">
        <w:t xml:space="preserve"> </w:t>
      </w:r>
      <w:proofErr w:type="spellStart"/>
      <w:r w:rsidRPr="00AF0FF7">
        <w:t>Aśfic</w:t>
      </w:r>
      <w:proofErr w:type="spellEnd"/>
      <w:r w:rsidRPr="00AF0FF7">
        <w:t>.</w:t>
      </w:r>
      <w:r w:rsidRPr="00AF0FF7">
        <w:t xml:space="preserve"> </w:t>
      </w:r>
      <w:proofErr w:type="spellStart"/>
      <w:r w:rsidRPr="00AF0FF7">
        <w:t>Zagła</w:t>
      </w:r>
      <w:r w:rsidRPr="00AF0FF7">
        <w:t>d</w:t>
      </w:r>
      <w:r w:rsidRPr="00AF0FF7">
        <w:t>a</w:t>
      </w:r>
      <w:proofErr w:type="spellEnd"/>
      <w:r w:rsidRPr="00AF0FF7">
        <w:t xml:space="preserve"> </w:t>
      </w:r>
      <w:proofErr w:type="spellStart"/>
      <w:r w:rsidRPr="00AF0FF7">
        <w:t>C</w:t>
      </w:r>
      <w:r w:rsidRPr="00AF0FF7">
        <w:t>yga</w:t>
      </w:r>
      <w:r w:rsidRPr="00AF0FF7">
        <w:t>nó</w:t>
      </w:r>
      <w:r w:rsidRPr="00AF0FF7">
        <w:t>w</w:t>
      </w:r>
      <w:proofErr w:type="spellEnd"/>
      <w:r w:rsidRPr="00AF0FF7">
        <w:tab/>
      </w:r>
      <w:r w:rsidRPr="00AF0FF7">
        <w:t>261</w:t>
      </w:r>
    </w:p>
    <w:p w:rsidR="00991B88" w:rsidRPr="00AF0FF7" w:rsidRDefault="0022108F" w:rsidP="00AF0FF7">
      <w:r w:rsidRPr="00AF0FF7">
        <w:t>E</w:t>
      </w:r>
      <w:r w:rsidRPr="00AF0FF7">
        <w:t>p</w:t>
      </w:r>
      <w:r w:rsidRPr="00AF0FF7">
        <w:t>ilog.</w:t>
      </w:r>
      <w:r w:rsidRPr="00AF0FF7">
        <w:t xml:space="preserve"> </w:t>
      </w:r>
      <w:r w:rsidRPr="00AF0FF7">
        <w:t>„</w:t>
      </w:r>
      <w:r w:rsidRPr="00AF0FF7">
        <w:t>T</w:t>
      </w:r>
      <w:r w:rsidRPr="00AF0FF7">
        <w:t>o</w:t>
      </w:r>
      <w:r w:rsidRPr="00AF0FF7">
        <w:t xml:space="preserve"> </w:t>
      </w:r>
      <w:proofErr w:type="spellStart"/>
      <w:r w:rsidRPr="00AF0FF7">
        <w:t>się</w:t>
      </w:r>
      <w:proofErr w:type="spellEnd"/>
      <w:r w:rsidRPr="00AF0FF7">
        <w:t xml:space="preserve"> </w:t>
      </w:r>
      <w:proofErr w:type="spellStart"/>
      <w:r w:rsidRPr="00AF0FF7">
        <w:t>powtarza</w:t>
      </w:r>
      <w:proofErr w:type="spellEnd"/>
      <w:r w:rsidRPr="00AF0FF7">
        <w:t xml:space="preserve"> </w:t>
      </w:r>
      <w:proofErr w:type="spellStart"/>
      <w:r w:rsidRPr="00AF0FF7">
        <w:t>n</w:t>
      </w:r>
      <w:r w:rsidRPr="00AF0FF7">
        <w:t>a</w:t>
      </w:r>
      <w:proofErr w:type="spellEnd"/>
      <w:r w:rsidRPr="00AF0FF7">
        <w:t xml:space="preserve"> </w:t>
      </w:r>
      <w:proofErr w:type="spellStart"/>
      <w:r w:rsidRPr="00AF0FF7">
        <w:t>n</w:t>
      </w:r>
      <w:r w:rsidRPr="00AF0FF7">
        <w:t>aszych</w:t>
      </w:r>
      <w:proofErr w:type="spellEnd"/>
      <w:r w:rsidRPr="00AF0FF7">
        <w:t xml:space="preserve"> </w:t>
      </w:r>
      <w:proofErr w:type="spellStart"/>
      <w:r w:rsidRPr="00AF0FF7">
        <w:t>oczach</w:t>
      </w:r>
      <w:proofErr w:type="spellEnd"/>
      <w:r w:rsidRPr="00AF0FF7">
        <w:t>”</w:t>
      </w:r>
      <w:r w:rsidRPr="00AF0FF7">
        <w:t xml:space="preserve"> </w:t>
      </w:r>
      <w:r w:rsidRPr="00AF0FF7">
        <w:t>–</w:t>
      </w:r>
      <w:r w:rsidRPr="00AF0FF7">
        <w:t xml:space="preserve"> </w:t>
      </w:r>
      <w:bookmarkStart w:id="0" w:name="_GoBack"/>
      <w:r w:rsidRPr="00AF0FF7">
        <w:t>Srebrenica</w:t>
      </w:r>
      <w:bookmarkEnd w:id="0"/>
      <w:r w:rsidRPr="00AF0FF7">
        <w:tab/>
      </w:r>
      <w:r w:rsidRPr="00AF0FF7">
        <w:t>307</w:t>
      </w:r>
    </w:p>
    <w:p w:rsidR="00991B88" w:rsidRPr="00AF0FF7" w:rsidRDefault="0022108F" w:rsidP="00AF0FF7">
      <w:proofErr w:type="spellStart"/>
      <w:r w:rsidRPr="00AF0FF7">
        <w:t>Bibliografia</w:t>
      </w:r>
      <w:proofErr w:type="spellEnd"/>
      <w:r w:rsidRPr="00AF0FF7">
        <w:tab/>
      </w:r>
      <w:r w:rsidRPr="00AF0FF7">
        <w:t>351</w:t>
      </w:r>
    </w:p>
    <w:p w:rsidR="00991B88" w:rsidRPr="00AF0FF7" w:rsidRDefault="0022108F" w:rsidP="00AF0FF7">
      <w:r w:rsidRPr="00AF0FF7">
        <w:t>Summary</w:t>
      </w:r>
      <w:r w:rsidRPr="00AF0FF7">
        <w:tab/>
        <w:t>389</w:t>
      </w:r>
    </w:p>
    <w:p w:rsidR="00991B88" w:rsidRPr="00AF0FF7" w:rsidRDefault="0022108F" w:rsidP="00AF0FF7">
      <w:r w:rsidRPr="00AF0FF7">
        <w:t>Not</w:t>
      </w:r>
      <w:r w:rsidRPr="00AF0FF7">
        <w:t>a</w:t>
      </w:r>
      <w:r w:rsidRPr="00AF0FF7">
        <w:t xml:space="preserve"> </w:t>
      </w:r>
      <w:proofErr w:type="spellStart"/>
      <w:r w:rsidRPr="00AF0FF7">
        <w:t>bibliograficzna</w:t>
      </w:r>
      <w:proofErr w:type="spellEnd"/>
      <w:r w:rsidRPr="00AF0FF7">
        <w:tab/>
      </w:r>
      <w:r w:rsidRPr="00AF0FF7">
        <w:t>393</w:t>
      </w:r>
    </w:p>
    <w:p w:rsidR="00991B88" w:rsidRPr="00AF0FF7" w:rsidRDefault="0022108F" w:rsidP="00AF0FF7">
      <w:proofErr w:type="spellStart"/>
      <w:r w:rsidRPr="00AF0FF7">
        <w:t>S</w:t>
      </w:r>
      <w:r w:rsidRPr="00AF0FF7">
        <w:t>p</w:t>
      </w:r>
      <w:r w:rsidRPr="00AF0FF7">
        <w:t>is</w:t>
      </w:r>
      <w:proofErr w:type="spellEnd"/>
      <w:r w:rsidRPr="00AF0FF7">
        <w:t xml:space="preserve"> </w:t>
      </w:r>
      <w:proofErr w:type="spellStart"/>
      <w:r w:rsidRPr="00AF0FF7">
        <w:t>fot</w:t>
      </w:r>
      <w:r w:rsidRPr="00AF0FF7">
        <w:t>o</w:t>
      </w:r>
      <w:r w:rsidRPr="00AF0FF7">
        <w:t>grafii</w:t>
      </w:r>
      <w:proofErr w:type="spellEnd"/>
      <w:r w:rsidRPr="00AF0FF7">
        <w:tab/>
      </w:r>
      <w:r w:rsidRPr="00AF0FF7">
        <w:t>395</w:t>
      </w:r>
    </w:p>
    <w:p w:rsidR="00991B88" w:rsidRPr="00AF0FF7" w:rsidRDefault="0022108F" w:rsidP="00AF0FF7">
      <w:proofErr w:type="spellStart"/>
      <w:r w:rsidRPr="00AF0FF7">
        <w:t>I</w:t>
      </w:r>
      <w:r w:rsidRPr="00AF0FF7">
        <w:t>nde</w:t>
      </w:r>
      <w:r w:rsidRPr="00AF0FF7">
        <w:t>ks</w:t>
      </w:r>
      <w:proofErr w:type="spellEnd"/>
      <w:r w:rsidRPr="00AF0FF7">
        <w:t xml:space="preserve"> </w:t>
      </w:r>
      <w:proofErr w:type="spellStart"/>
      <w:r w:rsidRPr="00AF0FF7">
        <w:t>os</w:t>
      </w:r>
      <w:r w:rsidRPr="00AF0FF7">
        <w:t>obo</w:t>
      </w:r>
      <w:r w:rsidRPr="00AF0FF7">
        <w:t>wy</w:t>
      </w:r>
      <w:proofErr w:type="spellEnd"/>
      <w:r w:rsidRPr="00AF0FF7">
        <w:tab/>
      </w:r>
      <w:r w:rsidRPr="00AF0FF7">
        <w:t>399</w:t>
      </w:r>
    </w:p>
    <w:p w:rsidR="00991B88" w:rsidRPr="00AF0FF7" w:rsidRDefault="0022108F" w:rsidP="00AF0FF7">
      <w:r w:rsidRPr="00AF0FF7">
        <w:t>O</w:t>
      </w:r>
      <w:r w:rsidRPr="00AF0FF7">
        <w:t xml:space="preserve"> </w:t>
      </w:r>
      <w:proofErr w:type="spellStart"/>
      <w:r w:rsidRPr="00AF0FF7">
        <w:t>a</w:t>
      </w:r>
      <w:r w:rsidRPr="00AF0FF7">
        <w:t>ut</w:t>
      </w:r>
      <w:r w:rsidRPr="00AF0FF7">
        <w:t>orze</w:t>
      </w:r>
      <w:proofErr w:type="spellEnd"/>
      <w:r w:rsidRPr="00AF0FF7">
        <w:tab/>
      </w:r>
      <w:r w:rsidRPr="00AF0FF7">
        <w:t>415</w:t>
      </w:r>
    </w:p>
    <w:sectPr w:rsidR="00991B88" w:rsidRPr="00AF0FF7">
      <w:type w:val="continuous"/>
      <w:pgSz w:w="9360" w:h="13500"/>
      <w:pgMar w:top="12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1B88"/>
    <w:rsid w:val="0022108F"/>
    <w:rsid w:val="00991B88"/>
    <w:rsid w:val="00A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4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2018-06-05T08:30:00Z</dcterms:created>
  <dcterms:modified xsi:type="dcterms:W3CDTF">2018-06-05T06:40:00Z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</Properties>
</file>