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EC" w:rsidRPr="00F160CC" w:rsidRDefault="00F160CC" w:rsidP="00F160CC">
      <w:pPr>
        <w:ind w:left="10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z w:val="18"/>
          <w:lang w:val="pl-PL"/>
        </w:rPr>
        <w:t>WSTĘP</w:t>
      </w:r>
      <w:r w:rsidRPr="00F160CC">
        <w:rPr>
          <w:rFonts w:ascii="Calibri" w:hAnsi="Calibri"/>
          <w:color w:val="231F20"/>
          <w:sz w:val="18"/>
          <w:lang w:val="pl-PL"/>
        </w:rPr>
        <w:tab/>
        <w:t>9</w:t>
      </w:r>
    </w:p>
    <w:p w:rsidR="00F160CC" w:rsidRDefault="00F160CC" w:rsidP="00F160CC">
      <w:pPr>
        <w:ind w:left="107"/>
        <w:rPr>
          <w:rFonts w:ascii="Calibri" w:hAnsi="Calibri"/>
          <w:color w:val="231F20"/>
          <w:w w:val="105"/>
          <w:sz w:val="18"/>
          <w:lang w:val="pl-PL"/>
        </w:rPr>
      </w:pPr>
    </w:p>
    <w:p w:rsidR="00C57AEC" w:rsidRPr="00F160CC" w:rsidRDefault="00F160CC" w:rsidP="00F160CC">
      <w:pPr>
        <w:ind w:left="10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w w:val="105"/>
          <w:sz w:val="18"/>
          <w:lang w:val="pl-PL"/>
        </w:rPr>
        <w:t>RODZDZIAŁ</w:t>
      </w:r>
      <w:r w:rsidRPr="00F160CC">
        <w:rPr>
          <w:rFonts w:ascii="Calibri" w:hAnsi="Calibri"/>
          <w:color w:val="231F20"/>
          <w:spacing w:val="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1</w:t>
      </w:r>
      <w:r>
        <w:rPr>
          <w:rFonts w:ascii="Calibri" w:hAnsi="Calibri"/>
          <w:color w:val="231F20"/>
          <w:w w:val="105"/>
          <w:sz w:val="18"/>
          <w:lang w:val="pl-PL"/>
        </w:rPr>
        <w:t xml:space="preserve">. </w:t>
      </w:r>
      <w:r w:rsidRPr="00F160CC">
        <w:rPr>
          <w:rFonts w:ascii="Calibri" w:hAnsi="Calibri"/>
          <w:color w:val="231F20"/>
          <w:sz w:val="18"/>
          <w:lang w:val="pl-PL"/>
        </w:rPr>
        <w:t>Wykluczenie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społeczne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jako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kwestia społeczna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Polsce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i Unii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 xml:space="preserve"> Europejskiej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ab/>
      </w:r>
      <w:r w:rsidRPr="00F160CC">
        <w:rPr>
          <w:rFonts w:ascii="Calibri" w:hAnsi="Calibri"/>
          <w:color w:val="231F20"/>
          <w:sz w:val="18"/>
          <w:lang w:val="pl-PL"/>
        </w:rPr>
        <w:t>13</w:t>
      </w:r>
    </w:p>
    <w:p w:rsidR="00C57AEC" w:rsidRPr="00F160CC" w:rsidRDefault="00F160CC" w:rsidP="00F160CC">
      <w:pPr>
        <w:numPr>
          <w:ilvl w:val="1"/>
          <w:numId w:val="3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Pojęcie,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przyczyny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i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skutki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wykluczenia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społecznego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13</w:t>
      </w:r>
    </w:p>
    <w:p w:rsidR="00C57AEC" w:rsidRDefault="00F160CC" w:rsidP="00F160CC">
      <w:pPr>
        <w:numPr>
          <w:ilvl w:val="1"/>
          <w:numId w:val="3"/>
        </w:numPr>
        <w:ind w:hanging="29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color w:val="231F20"/>
          <w:spacing w:val="-2"/>
          <w:w w:val="105"/>
          <w:sz w:val="18"/>
        </w:rPr>
        <w:t>Pomiar</w:t>
      </w:r>
      <w:proofErr w:type="spellEnd"/>
      <w:r>
        <w:rPr>
          <w:rFonts w:ascii="Calibri" w:hAnsi="Calibri"/>
          <w:color w:val="231F20"/>
          <w:spacing w:val="-6"/>
          <w:w w:val="105"/>
          <w:sz w:val="18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8"/>
        </w:rPr>
        <w:t>wykluczenia</w:t>
      </w:r>
      <w:proofErr w:type="spellEnd"/>
      <w:r>
        <w:rPr>
          <w:rFonts w:ascii="Calibri" w:hAnsi="Calibri"/>
          <w:color w:val="231F20"/>
          <w:spacing w:val="-5"/>
          <w:w w:val="105"/>
          <w:sz w:val="18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8"/>
        </w:rPr>
        <w:t>społecznego</w:t>
      </w:r>
      <w:proofErr w:type="spellEnd"/>
      <w:r>
        <w:rPr>
          <w:rFonts w:ascii="Calibri" w:hAnsi="Calibri"/>
          <w:color w:val="231F20"/>
          <w:w w:val="105"/>
          <w:sz w:val="18"/>
        </w:rPr>
        <w:tab/>
        <w:t>26</w:t>
      </w:r>
    </w:p>
    <w:p w:rsidR="00C57AEC" w:rsidRPr="00F160CC" w:rsidRDefault="00F160CC" w:rsidP="00F160CC">
      <w:pPr>
        <w:numPr>
          <w:ilvl w:val="1"/>
          <w:numId w:val="3"/>
        </w:numPr>
        <w:ind w:left="589"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Zag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oż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enie</w:t>
      </w:r>
      <w:r w:rsidRPr="00F160CC">
        <w:rPr>
          <w:rFonts w:ascii="Calibri" w:hAnsi="Calibri"/>
          <w:color w:val="231F20"/>
          <w:spacing w:val="-1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wykluczeniem</w:t>
      </w:r>
      <w:r w:rsidRPr="00F160CC">
        <w:rPr>
          <w:rFonts w:ascii="Calibri" w:hAnsi="Calibri"/>
          <w:color w:val="231F20"/>
          <w:spacing w:val="-1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społecznym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1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krajach</w:t>
      </w:r>
      <w:r w:rsidRPr="00F160CC">
        <w:rPr>
          <w:rFonts w:ascii="Calibri" w:hAnsi="Calibri"/>
          <w:color w:val="231F20"/>
          <w:spacing w:val="-1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Unii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Eur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opejsk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iej</w:t>
      </w:r>
      <w:r w:rsidRPr="00F160CC">
        <w:rPr>
          <w:rFonts w:ascii="Calibri" w:hAnsi="Calibri"/>
          <w:color w:val="231F20"/>
          <w:spacing w:val="-1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i</w:t>
      </w:r>
      <w:r w:rsidRPr="00F160CC">
        <w:rPr>
          <w:rFonts w:ascii="Calibri" w:hAnsi="Calibri"/>
          <w:color w:val="231F20"/>
          <w:spacing w:val="-1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3"/>
          <w:w w:val="105"/>
          <w:sz w:val="18"/>
          <w:lang w:val="pl-PL"/>
        </w:rPr>
        <w:t xml:space="preserve">Polsce </w:t>
      </w:r>
      <w:r w:rsidRPr="00F160CC">
        <w:rPr>
          <w:rFonts w:ascii="Calibri" w:eastAsia="Calibri" w:hAnsi="Calibri" w:cs="Calibri"/>
          <w:color w:val="231F20"/>
          <w:spacing w:val="-1"/>
          <w:sz w:val="18"/>
          <w:szCs w:val="18"/>
          <w:lang w:val="pl-PL"/>
        </w:rPr>
        <w:t>według</w:t>
      </w:r>
      <w:r w:rsidRPr="00F160CC">
        <w:rPr>
          <w:rFonts w:ascii="Calibri" w:eastAsia="Calibri" w:hAnsi="Calibri" w:cs="Calibri"/>
          <w:color w:val="231F20"/>
          <w:spacing w:val="-3"/>
          <w:sz w:val="18"/>
          <w:szCs w:val="18"/>
          <w:lang w:val="pl-PL"/>
        </w:rPr>
        <w:t xml:space="preserve"> </w:t>
      </w:r>
      <w:r w:rsidRPr="00F160CC">
        <w:rPr>
          <w:rFonts w:ascii="Calibri" w:eastAsia="Calibri" w:hAnsi="Calibri" w:cs="Calibri"/>
          <w:color w:val="231F20"/>
          <w:spacing w:val="-1"/>
          <w:sz w:val="18"/>
          <w:szCs w:val="18"/>
          <w:lang w:val="pl-PL"/>
        </w:rPr>
        <w:t>województw</w:t>
      </w:r>
      <w:r w:rsidRPr="00F160CC">
        <w:rPr>
          <w:rFonts w:ascii="Calibri" w:eastAsia="Calibri" w:hAnsi="Calibri" w:cs="Calibri"/>
          <w:color w:val="231F20"/>
          <w:spacing w:val="-2"/>
          <w:sz w:val="18"/>
          <w:szCs w:val="18"/>
          <w:lang w:val="pl-PL"/>
        </w:rPr>
        <w:t xml:space="preserve"> </w:t>
      </w:r>
      <w:r w:rsidRPr="00F160CC">
        <w:rPr>
          <w:rFonts w:ascii="Calibri" w:eastAsia="Calibri" w:hAnsi="Calibri" w:cs="Calibri"/>
          <w:color w:val="231F20"/>
          <w:sz w:val="18"/>
          <w:szCs w:val="18"/>
          <w:lang w:val="pl-PL"/>
        </w:rPr>
        <w:t>w</w:t>
      </w:r>
      <w:r w:rsidRPr="00F160CC">
        <w:rPr>
          <w:rFonts w:ascii="Calibri" w:eastAsia="Calibri" w:hAnsi="Calibri" w:cs="Calibri"/>
          <w:color w:val="231F20"/>
          <w:spacing w:val="-2"/>
          <w:sz w:val="18"/>
          <w:szCs w:val="18"/>
          <w:lang w:val="pl-PL"/>
        </w:rPr>
        <w:t xml:space="preserve"> </w:t>
      </w:r>
      <w:r w:rsidRPr="00F160CC">
        <w:rPr>
          <w:rFonts w:ascii="Calibri" w:eastAsia="Calibri" w:hAnsi="Calibri" w:cs="Calibri"/>
          <w:color w:val="231F20"/>
          <w:spacing w:val="-1"/>
          <w:sz w:val="18"/>
          <w:szCs w:val="18"/>
          <w:lang w:val="pl-PL"/>
        </w:rPr>
        <w:t>latach</w:t>
      </w:r>
      <w:r w:rsidRPr="00F160CC">
        <w:rPr>
          <w:rFonts w:ascii="Calibri" w:eastAsia="Calibri" w:hAnsi="Calibri" w:cs="Calibri"/>
          <w:color w:val="231F20"/>
          <w:spacing w:val="-2"/>
          <w:sz w:val="18"/>
          <w:szCs w:val="18"/>
          <w:lang w:val="pl-PL"/>
        </w:rPr>
        <w:t xml:space="preserve"> </w:t>
      </w:r>
      <w:r w:rsidRPr="00F160CC">
        <w:rPr>
          <w:rFonts w:ascii="Calibri" w:eastAsia="Calibri" w:hAnsi="Calibri" w:cs="Calibri"/>
          <w:color w:val="231F20"/>
          <w:sz w:val="18"/>
          <w:szCs w:val="18"/>
          <w:lang w:val="pl-PL"/>
        </w:rPr>
        <w:t>2010–2013</w:t>
      </w:r>
      <w:r w:rsidRPr="00F160CC">
        <w:rPr>
          <w:rFonts w:ascii="Calibri" w:eastAsia="Calibri" w:hAnsi="Calibri" w:cs="Calibri"/>
          <w:color w:val="231F20"/>
          <w:sz w:val="18"/>
          <w:szCs w:val="18"/>
          <w:lang w:val="pl-PL"/>
        </w:rPr>
        <w:tab/>
        <w:t>33</w:t>
      </w:r>
    </w:p>
    <w:p w:rsidR="00F160CC" w:rsidRDefault="00F160CC" w:rsidP="00F160CC">
      <w:pPr>
        <w:ind w:left="107"/>
        <w:rPr>
          <w:rFonts w:ascii="Calibri" w:hAnsi="Calibri"/>
          <w:color w:val="231F20"/>
          <w:w w:val="105"/>
          <w:sz w:val="18"/>
          <w:lang w:val="pl-PL"/>
        </w:rPr>
      </w:pPr>
    </w:p>
    <w:p w:rsidR="00C57AEC" w:rsidRPr="00F160CC" w:rsidRDefault="00F160CC" w:rsidP="00F160CC">
      <w:pPr>
        <w:ind w:left="10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w w:val="105"/>
          <w:sz w:val="18"/>
          <w:lang w:val="pl-PL"/>
        </w:rPr>
        <w:t>RODZDZIAŁ</w:t>
      </w:r>
      <w:r w:rsidRPr="00F160CC">
        <w:rPr>
          <w:rFonts w:ascii="Calibri" w:hAnsi="Calibri"/>
          <w:color w:val="231F20"/>
          <w:spacing w:val="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2</w:t>
      </w:r>
      <w:r>
        <w:rPr>
          <w:rFonts w:ascii="Calibri" w:hAnsi="Calibri"/>
          <w:color w:val="231F20"/>
          <w:w w:val="105"/>
          <w:sz w:val="18"/>
          <w:lang w:val="pl-PL"/>
        </w:rPr>
        <w:t xml:space="preserve">.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ein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t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eg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racja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za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odo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wa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jako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nar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zędzie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inkluzji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55</w:t>
      </w:r>
    </w:p>
    <w:p w:rsidR="00C57AEC" w:rsidRPr="00F160CC" w:rsidRDefault="00F160CC" w:rsidP="00F160CC">
      <w:pPr>
        <w:numPr>
          <w:ilvl w:val="1"/>
          <w:numId w:val="2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Pojęcie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i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zebieg</w:t>
      </w:r>
      <w:r w:rsidRPr="00F160CC">
        <w:rPr>
          <w:rFonts w:ascii="Calibri" w:hAnsi="Calibri"/>
          <w:color w:val="231F20"/>
          <w:spacing w:val="-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oc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esu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inkluzji</w:t>
      </w:r>
      <w:r w:rsidRPr="00F160CC">
        <w:rPr>
          <w:rFonts w:ascii="Calibri" w:hAnsi="Calibri"/>
          <w:color w:val="231F20"/>
          <w:spacing w:val="-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55</w:t>
      </w:r>
    </w:p>
    <w:p w:rsidR="00C57AEC" w:rsidRPr="00F160CC" w:rsidRDefault="00F160CC" w:rsidP="00F160CC">
      <w:pPr>
        <w:numPr>
          <w:ilvl w:val="1"/>
          <w:numId w:val="2"/>
        </w:numPr>
        <w:ind w:left="543"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1"/>
          <w:sz w:val="18"/>
          <w:lang w:val="pl-PL"/>
        </w:rPr>
        <w:t>P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aca</w:t>
      </w:r>
      <w:r w:rsidRPr="00F160CC">
        <w:rPr>
          <w:rFonts w:ascii="Calibri" w:hAnsi="Calibri"/>
          <w:color w:val="231F20"/>
          <w:spacing w:val="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i</w:t>
      </w:r>
      <w:r w:rsidRPr="00F160CC">
        <w:rPr>
          <w:rFonts w:ascii="Calibri" w:hAnsi="Calibri"/>
          <w:color w:val="231F20"/>
          <w:spacing w:val="6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jej</w:t>
      </w:r>
      <w:r w:rsidRPr="00F160CC">
        <w:rPr>
          <w:rFonts w:ascii="Calibri" w:hAnsi="Calibri"/>
          <w:color w:val="231F20"/>
          <w:spacing w:val="6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ola</w:t>
      </w:r>
      <w:r w:rsidRPr="00F160CC">
        <w:rPr>
          <w:rFonts w:ascii="Calibri" w:hAnsi="Calibri"/>
          <w:color w:val="231F20"/>
          <w:spacing w:val="6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6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życiu</w:t>
      </w:r>
      <w:r w:rsidRPr="00F160CC">
        <w:rPr>
          <w:rFonts w:ascii="Calibri" w:hAnsi="Calibri"/>
          <w:color w:val="231F20"/>
          <w:spacing w:val="6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człowieka.</w:t>
      </w:r>
      <w:r w:rsidRPr="00F160CC">
        <w:rPr>
          <w:rFonts w:ascii="Calibri" w:hAnsi="Calibri"/>
          <w:color w:val="231F20"/>
          <w:spacing w:val="6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M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ożliwości</w:t>
      </w:r>
      <w:r w:rsidRPr="00F160CC">
        <w:rPr>
          <w:rFonts w:ascii="Calibri" w:hAnsi="Calibri"/>
          <w:color w:val="231F20"/>
          <w:spacing w:val="6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einteg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 xml:space="preserve">acji 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społeczno-za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odo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wej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spółdzielniach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socjalnych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ab/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59</w:t>
      </w:r>
    </w:p>
    <w:p w:rsidR="00C57AEC" w:rsidRPr="00F160CC" w:rsidRDefault="00F160CC" w:rsidP="00F160CC">
      <w:pPr>
        <w:numPr>
          <w:ilvl w:val="1"/>
          <w:numId w:val="2"/>
        </w:numPr>
        <w:ind w:left="560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z w:val="18"/>
          <w:lang w:val="pl-PL"/>
        </w:rPr>
        <w:t>Aktywna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polityka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rynku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pracy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(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APRP)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i</w:t>
      </w:r>
      <w:r w:rsidRPr="00F160CC">
        <w:rPr>
          <w:rFonts w:ascii="Calibri" w:hAnsi="Calibri"/>
          <w:color w:val="231F20"/>
          <w:spacing w:val="9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jej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instrumenty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skierowane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do</w:t>
      </w:r>
      <w:r w:rsidRPr="00F160CC">
        <w:rPr>
          <w:rFonts w:ascii="Calibri" w:hAnsi="Calibri"/>
          <w:color w:val="231F20"/>
          <w:spacing w:val="8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 xml:space="preserve">osób </w:t>
      </w:r>
      <w:r w:rsidRPr="00F160CC">
        <w:rPr>
          <w:rFonts w:ascii="Calibri"/>
          <w:color w:val="231F20"/>
          <w:spacing w:val="-1"/>
          <w:sz w:val="18"/>
          <w:lang w:val="pl-PL"/>
        </w:rPr>
        <w:t>wykluczonych</w:t>
      </w:r>
      <w:r w:rsidRPr="00F160CC">
        <w:rPr>
          <w:rFonts w:ascii="Calibri"/>
          <w:color w:val="231F20"/>
          <w:spacing w:val="-1"/>
          <w:sz w:val="18"/>
          <w:lang w:val="pl-PL"/>
        </w:rPr>
        <w:tab/>
      </w:r>
      <w:r w:rsidRPr="00F160CC">
        <w:rPr>
          <w:rFonts w:ascii="Calibri"/>
          <w:color w:val="231F20"/>
          <w:sz w:val="18"/>
          <w:lang w:val="pl-PL"/>
        </w:rPr>
        <w:t>63</w:t>
      </w:r>
    </w:p>
    <w:p w:rsidR="00C57AEC" w:rsidRPr="00F160CC" w:rsidRDefault="00F160CC" w:rsidP="00F160CC">
      <w:pPr>
        <w:numPr>
          <w:ilvl w:val="1"/>
          <w:numId w:val="2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z w:val="18"/>
          <w:lang w:val="pl-PL"/>
        </w:rPr>
        <w:t xml:space="preserve">Miejsce 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przeciwdziałania</w:t>
      </w:r>
      <w:r w:rsidRPr="00F160CC">
        <w:rPr>
          <w:rFonts w:ascii="Calibri" w:hAnsi="Calibri"/>
          <w:color w:val="231F20"/>
          <w:sz w:val="18"/>
          <w:lang w:val="pl-PL"/>
        </w:rPr>
        <w:t xml:space="preserve"> ekskluzji społecznej</w:t>
      </w:r>
      <w:r w:rsidRPr="00F160CC">
        <w:rPr>
          <w:rFonts w:ascii="Calibri" w:hAnsi="Calibri"/>
          <w:color w:val="231F20"/>
          <w:spacing w:val="1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 xml:space="preserve">w 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polityce</w:t>
      </w:r>
      <w:r w:rsidRPr="00F160CC">
        <w:rPr>
          <w:rFonts w:ascii="Calibri" w:hAnsi="Calibri"/>
          <w:color w:val="231F20"/>
          <w:sz w:val="18"/>
          <w:lang w:val="pl-PL"/>
        </w:rPr>
        <w:t xml:space="preserve"> Unii</w:t>
      </w:r>
      <w:r w:rsidRPr="00F160CC">
        <w:rPr>
          <w:rFonts w:ascii="Calibri" w:hAnsi="Calibri"/>
          <w:color w:val="231F20"/>
          <w:spacing w:val="1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Europejskiej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ab/>
      </w:r>
      <w:r w:rsidRPr="00F160CC">
        <w:rPr>
          <w:rFonts w:ascii="Calibri" w:hAnsi="Calibri"/>
          <w:color w:val="231F20"/>
          <w:sz w:val="18"/>
          <w:lang w:val="pl-PL"/>
        </w:rPr>
        <w:t>68</w:t>
      </w:r>
    </w:p>
    <w:p w:rsidR="00C57AEC" w:rsidRPr="00F160CC" w:rsidRDefault="00F160CC" w:rsidP="00F160CC">
      <w:pPr>
        <w:numPr>
          <w:ilvl w:val="1"/>
          <w:numId w:val="2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Nar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zędzia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inkluzji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polskiej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polityc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e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71</w:t>
      </w:r>
    </w:p>
    <w:p w:rsidR="00C57AEC" w:rsidRPr="00F160CC" w:rsidRDefault="00F160CC" w:rsidP="00F160CC">
      <w:pPr>
        <w:numPr>
          <w:ilvl w:val="1"/>
          <w:numId w:val="2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eciw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działanie</w:t>
      </w:r>
      <w:r w:rsidRPr="00F160CC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wykluczeniu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społecznemu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wojew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ództ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wie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łódzkim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77</w:t>
      </w:r>
    </w:p>
    <w:p w:rsidR="00C57AEC" w:rsidRPr="00F160CC" w:rsidRDefault="00F160CC" w:rsidP="00F160CC">
      <w:pPr>
        <w:numPr>
          <w:ilvl w:val="1"/>
          <w:numId w:val="2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z w:val="18"/>
          <w:lang w:val="pl-PL"/>
        </w:rPr>
        <w:t>Rynek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pracy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województwie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łódzkim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na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tle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kraju</w:t>
      </w:r>
      <w:r w:rsidRPr="00F160CC">
        <w:rPr>
          <w:rFonts w:ascii="Calibri" w:hAnsi="Calibri"/>
          <w:color w:val="231F20"/>
          <w:sz w:val="18"/>
          <w:lang w:val="pl-PL"/>
        </w:rPr>
        <w:tab/>
        <w:t>80</w:t>
      </w:r>
    </w:p>
    <w:p w:rsidR="00F160CC" w:rsidRDefault="00F160CC" w:rsidP="00F160CC">
      <w:pPr>
        <w:ind w:left="107"/>
        <w:rPr>
          <w:rFonts w:ascii="Calibri" w:hAnsi="Calibri"/>
          <w:color w:val="231F20"/>
          <w:w w:val="105"/>
          <w:sz w:val="18"/>
          <w:lang w:val="pl-PL"/>
        </w:rPr>
      </w:pPr>
    </w:p>
    <w:p w:rsidR="00C57AEC" w:rsidRPr="00F160CC" w:rsidRDefault="00F160CC" w:rsidP="00F160CC">
      <w:pPr>
        <w:ind w:left="10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w w:val="105"/>
          <w:sz w:val="18"/>
          <w:lang w:val="pl-PL"/>
        </w:rPr>
        <w:t>RODZDZIAŁ</w:t>
      </w:r>
      <w:r w:rsidRPr="00F160CC">
        <w:rPr>
          <w:rFonts w:ascii="Calibri" w:hAnsi="Calibri"/>
          <w:color w:val="231F20"/>
          <w:spacing w:val="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3</w:t>
      </w:r>
      <w:r>
        <w:rPr>
          <w:rFonts w:ascii="Calibri" w:hAnsi="Calibri"/>
          <w:color w:val="231F20"/>
          <w:w w:val="105"/>
          <w:sz w:val="18"/>
          <w:lang w:val="pl-PL"/>
        </w:rPr>
        <w:t xml:space="preserve">.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Ekonomia</w:t>
      </w:r>
      <w:r w:rsidRPr="00F160CC">
        <w:rPr>
          <w:rFonts w:ascii="Calibri" w:hAnsi="Calibri"/>
          <w:color w:val="231F20"/>
          <w:spacing w:val="-9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społeczna</w:t>
      </w:r>
      <w:r w:rsidRPr="00F160CC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jako</w:t>
      </w:r>
      <w:r w:rsidRPr="00F160CC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nar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zędzie</w:t>
      </w:r>
      <w:r w:rsidRPr="00F160CC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eciw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działania</w:t>
      </w:r>
      <w:r w:rsidRPr="00F160CC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wykluczeniu</w:t>
      </w:r>
      <w:r w:rsidRPr="00F160CC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społecznemu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87</w:t>
      </w:r>
    </w:p>
    <w:p w:rsidR="00C57AEC" w:rsidRPr="00F160CC" w:rsidRDefault="00F160CC" w:rsidP="00F160CC">
      <w:pPr>
        <w:numPr>
          <w:ilvl w:val="1"/>
          <w:numId w:val="1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z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edsiębiorstw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jako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podmiot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ekonomii</w:t>
      </w:r>
      <w:r w:rsidRPr="00F160CC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87</w:t>
      </w:r>
    </w:p>
    <w:p w:rsidR="00C57AEC" w:rsidRPr="00F160CC" w:rsidRDefault="00F160CC" w:rsidP="00F160CC">
      <w:pPr>
        <w:numPr>
          <w:ilvl w:val="1"/>
          <w:numId w:val="1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P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oczą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tki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gospodarki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na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ziemiach</w:t>
      </w:r>
      <w:r w:rsidRPr="00F160CC">
        <w:rPr>
          <w:rFonts w:ascii="Calibri" w:hAnsi="Calibri"/>
          <w:color w:val="231F20"/>
          <w:spacing w:val="-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polskich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98</w:t>
      </w:r>
    </w:p>
    <w:p w:rsidR="00C57AEC" w:rsidRPr="00F160CC" w:rsidRDefault="00F160CC" w:rsidP="00F160CC">
      <w:pPr>
        <w:numPr>
          <w:ilvl w:val="1"/>
          <w:numId w:val="1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z w:val="18"/>
          <w:lang w:val="pl-PL"/>
        </w:rPr>
        <w:t>Ekonomia</w:t>
      </w:r>
      <w:r w:rsidRPr="00F160CC">
        <w:rPr>
          <w:rFonts w:ascii="Calibri" w:hAnsi="Calibri"/>
          <w:color w:val="231F20"/>
          <w:spacing w:val="-3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społeczna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Unii</w:t>
      </w:r>
      <w:r w:rsidRPr="00F160CC">
        <w:rPr>
          <w:rFonts w:ascii="Calibri" w:hAnsi="Calibri"/>
          <w:color w:val="231F20"/>
          <w:spacing w:val="-3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Europejskiej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ab/>
      </w:r>
      <w:r w:rsidRPr="00F160CC">
        <w:rPr>
          <w:rFonts w:ascii="Calibri" w:hAnsi="Calibri"/>
          <w:color w:val="231F20"/>
          <w:sz w:val="18"/>
          <w:lang w:val="pl-PL"/>
        </w:rPr>
        <w:t>101</w:t>
      </w:r>
    </w:p>
    <w:p w:rsidR="00C57AEC" w:rsidRPr="00F160CC" w:rsidRDefault="00F160CC" w:rsidP="00F160CC">
      <w:pPr>
        <w:numPr>
          <w:ilvl w:val="1"/>
          <w:numId w:val="1"/>
        </w:numPr>
        <w:spacing w:line="210" w:lineRule="exact"/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1"/>
          <w:sz w:val="18"/>
          <w:lang w:val="pl-PL"/>
        </w:rPr>
        <w:t>Sektor</w:t>
      </w:r>
      <w:r w:rsidRPr="00F160CC">
        <w:rPr>
          <w:rFonts w:ascii="Calibri" w:hAnsi="Calibri"/>
          <w:color w:val="231F20"/>
          <w:spacing w:val="-3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ekonomii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3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Polsce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ab/>
      </w:r>
      <w:r w:rsidRPr="00F160CC">
        <w:rPr>
          <w:rFonts w:ascii="Calibri" w:hAnsi="Calibri"/>
          <w:color w:val="231F20"/>
          <w:sz w:val="18"/>
          <w:lang w:val="pl-PL"/>
        </w:rPr>
        <w:t>106</w:t>
      </w:r>
    </w:p>
    <w:p w:rsidR="00C57AEC" w:rsidRPr="00F160CC" w:rsidRDefault="00F160CC" w:rsidP="00F160CC">
      <w:pPr>
        <w:numPr>
          <w:ilvl w:val="1"/>
          <w:numId w:val="1"/>
        </w:numPr>
        <w:spacing w:line="210" w:lineRule="exact"/>
        <w:ind w:left="589"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S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tan</w:t>
      </w:r>
      <w:r w:rsidRPr="00F160CC">
        <w:rPr>
          <w:rFonts w:ascii="Calibri" w:hAnsi="Calibri"/>
          <w:color w:val="231F20"/>
          <w:spacing w:val="-15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oz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oju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i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wpływ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gospodarczy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sektora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ekonomii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14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3"/>
          <w:w w:val="105"/>
          <w:sz w:val="18"/>
          <w:lang w:val="pl-PL"/>
        </w:rPr>
        <w:t xml:space="preserve">Polsce </w:t>
      </w:r>
      <w:r w:rsidRPr="00F160CC">
        <w:rPr>
          <w:rFonts w:ascii="Calibri"/>
          <w:color w:val="231F20"/>
          <w:spacing w:val="-2"/>
          <w:w w:val="105"/>
          <w:sz w:val="18"/>
          <w:lang w:val="pl-PL"/>
        </w:rPr>
        <w:t>w</w:t>
      </w:r>
      <w:r w:rsidRPr="00F160CC">
        <w:rPr>
          <w:rFonts w:ascii="Calibri"/>
          <w:color w:val="231F20"/>
          <w:spacing w:val="-1"/>
          <w:w w:val="105"/>
          <w:sz w:val="18"/>
          <w:lang w:val="pl-PL"/>
        </w:rPr>
        <w:t>g</w:t>
      </w:r>
      <w:r w:rsidRPr="00F160CC">
        <w:rPr>
          <w:rFonts w:asci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/>
          <w:color w:val="231F20"/>
          <w:spacing w:val="-2"/>
          <w:w w:val="105"/>
          <w:sz w:val="18"/>
          <w:lang w:val="pl-PL"/>
        </w:rPr>
        <w:t>for</w:t>
      </w:r>
      <w:r w:rsidRPr="00F160CC">
        <w:rPr>
          <w:rFonts w:ascii="Calibri"/>
          <w:color w:val="231F20"/>
          <w:spacing w:val="-1"/>
          <w:w w:val="105"/>
          <w:sz w:val="18"/>
          <w:lang w:val="pl-PL"/>
        </w:rPr>
        <w:t>m</w:t>
      </w:r>
      <w:r w:rsidRPr="00F160CC">
        <w:rPr>
          <w:rFonts w:ascii="Calibri"/>
          <w:color w:val="231F20"/>
          <w:spacing w:val="-5"/>
          <w:w w:val="105"/>
          <w:sz w:val="18"/>
          <w:lang w:val="pl-PL"/>
        </w:rPr>
        <w:t xml:space="preserve"> </w:t>
      </w:r>
      <w:r w:rsidRPr="00F160CC">
        <w:rPr>
          <w:rFonts w:ascii="Calibri"/>
          <w:color w:val="231F20"/>
          <w:spacing w:val="-2"/>
          <w:w w:val="105"/>
          <w:sz w:val="18"/>
          <w:lang w:val="pl-PL"/>
        </w:rPr>
        <w:t>or</w:t>
      </w:r>
      <w:r w:rsidRPr="00F160CC">
        <w:rPr>
          <w:rFonts w:ascii="Calibri"/>
          <w:color w:val="231F20"/>
          <w:spacing w:val="-1"/>
          <w:w w:val="105"/>
          <w:sz w:val="18"/>
          <w:lang w:val="pl-PL"/>
        </w:rPr>
        <w:t>ganizacyjno</w:t>
      </w:r>
      <w:r w:rsidRPr="00F160CC">
        <w:rPr>
          <w:rFonts w:ascii="Calibri"/>
          <w:color w:val="231F20"/>
          <w:spacing w:val="-2"/>
          <w:w w:val="105"/>
          <w:sz w:val="18"/>
          <w:lang w:val="pl-PL"/>
        </w:rPr>
        <w:t>-pra</w:t>
      </w:r>
      <w:r w:rsidRPr="00F160CC">
        <w:rPr>
          <w:rFonts w:ascii="Calibri"/>
          <w:color w:val="231F20"/>
          <w:spacing w:val="-1"/>
          <w:w w:val="105"/>
          <w:sz w:val="18"/>
          <w:lang w:val="pl-PL"/>
        </w:rPr>
        <w:t>wnych</w:t>
      </w:r>
      <w:r w:rsidRPr="00F160CC">
        <w:rPr>
          <w:rFonts w:ascii="Calibri"/>
          <w:color w:val="231F20"/>
          <w:spacing w:val="-1"/>
          <w:w w:val="105"/>
          <w:sz w:val="18"/>
          <w:lang w:val="pl-PL"/>
        </w:rPr>
        <w:tab/>
      </w:r>
      <w:r w:rsidRPr="00F160CC">
        <w:rPr>
          <w:rFonts w:ascii="Calibri"/>
          <w:color w:val="231F20"/>
          <w:w w:val="105"/>
          <w:sz w:val="18"/>
          <w:lang w:val="pl-PL"/>
        </w:rPr>
        <w:t>110</w:t>
      </w:r>
    </w:p>
    <w:p w:rsidR="00C57AEC" w:rsidRPr="00F160CC" w:rsidRDefault="00F160CC" w:rsidP="00F160CC">
      <w:pPr>
        <w:numPr>
          <w:ilvl w:val="1"/>
          <w:numId w:val="1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spacing w:val="-1"/>
          <w:sz w:val="18"/>
          <w:lang w:val="pl-PL"/>
        </w:rPr>
        <w:t>Potencjał</w:t>
      </w:r>
      <w:r w:rsidRPr="00F160CC">
        <w:rPr>
          <w:rFonts w:ascii="Calibri" w:hAnsi="Calibri"/>
          <w:color w:val="231F20"/>
          <w:spacing w:val="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ekonomii</w:t>
      </w:r>
      <w:r w:rsidRPr="00F160CC">
        <w:rPr>
          <w:rFonts w:ascii="Calibri" w:hAnsi="Calibri"/>
          <w:color w:val="231F20"/>
          <w:spacing w:val="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społecznej</w:t>
      </w:r>
      <w:r w:rsidRPr="00F160CC">
        <w:rPr>
          <w:rFonts w:ascii="Calibri" w:hAnsi="Calibri"/>
          <w:color w:val="231F20"/>
          <w:spacing w:val="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3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z w:val="18"/>
          <w:lang w:val="pl-PL"/>
        </w:rPr>
        <w:t>zakresie</w:t>
      </w:r>
      <w:r w:rsidRPr="00F160CC">
        <w:rPr>
          <w:rFonts w:ascii="Calibri" w:hAnsi="Calibri"/>
          <w:color w:val="231F20"/>
          <w:spacing w:val="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einteg</w:t>
      </w:r>
      <w:r w:rsidRPr="00F160CC">
        <w:rPr>
          <w:rFonts w:ascii="Calibri" w:hAnsi="Calibri"/>
          <w:color w:val="231F20"/>
          <w:spacing w:val="-2"/>
          <w:sz w:val="18"/>
          <w:lang w:val="pl-PL"/>
        </w:rPr>
        <w:t>r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acji</w:t>
      </w:r>
      <w:r w:rsidRPr="00F160CC">
        <w:rPr>
          <w:rFonts w:ascii="Calibri" w:hAnsi="Calibri"/>
          <w:color w:val="231F20"/>
          <w:spacing w:val="2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>społeczno-zawodowej</w:t>
      </w:r>
      <w:r w:rsidRPr="00F160CC">
        <w:rPr>
          <w:rFonts w:ascii="Calibri" w:hAnsi="Calibri"/>
          <w:color w:val="231F20"/>
          <w:spacing w:val="-1"/>
          <w:sz w:val="18"/>
          <w:lang w:val="pl-PL"/>
        </w:rPr>
        <w:tab/>
      </w:r>
      <w:r w:rsidRPr="00F160CC">
        <w:rPr>
          <w:rFonts w:ascii="Calibri" w:hAnsi="Calibri"/>
          <w:color w:val="231F20"/>
          <w:sz w:val="18"/>
          <w:lang w:val="pl-PL"/>
        </w:rPr>
        <w:t>117</w:t>
      </w:r>
    </w:p>
    <w:p w:rsidR="00C57AEC" w:rsidRPr="00F160CC" w:rsidRDefault="00F160CC" w:rsidP="00F160CC">
      <w:pPr>
        <w:numPr>
          <w:ilvl w:val="1"/>
          <w:numId w:val="1"/>
        </w:numPr>
        <w:ind w:hanging="297"/>
        <w:rPr>
          <w:rFonts w:ascii="Calibri" w:eastAsia="Calibri" w:hAnsi="Calibri" w:cs="Calibri"/>
          <w:sz w:val="18"/>
          <w:szCs w:val="18"/>
          <w:lang w:val="pl-PL"/>
        </w:rPr>
      </w:pPr>
      <w:r w:rsidRPr="00F160CC">
        <w:rPr>
          <w:rFonts w:ascii="Calibri" w:hAnsi="Calibri"/>
          <w:color w:val="231F20"/>
          <w:w w:val="105"/>
          <w:sz w:val="18"/>
          <w:lang w:val="pl-PL"/>
        </w:rPr>
        <w:t>Ekonomia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społeczna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wojew</w:t>
      </w:r>
      <w:r w:rsidRPr="00F160CC">
        <w:rPr>
          <w:rFonts w:ascii="Calibri" w:hAnsi="Calibri"/>
          <w:color w:val="231F20"/>
          <w:spacing w:val="-1"/>
          <w:w w:val="105"/>
          <w:sz w:val="18"/>
          <w:lang w:val="pl-PL"/>
        </w:rPr>
        <w:t>ództ</w:t>
      </w:r>
      <w:r w:rsidRPr="00F160CC">
        <w:rPr>
          <w:rFonts w:ascii="Calibri" w:hAnsi="Calibri"/>
          <w:color w:val="231F20"/>
          <w:spacing w:val="-2"/>
          <w:w w:val="105"/>
          <w:sz w:val="18"/>
          <w:lang w:val="pl-PL"/>
        </w:rPr>
        <w:t>wie</w:t>
      </w:r>
      <w:r w:rsidRPr="00F160CC">
        <w:rPr>
          <w:rFonts w:ascii="Calibri" w:hAnsi="Calibri"/>
          <w:color w:val="231F20"/>
          <w:spacing w:val="-6"/>
          <w:w w:val="105"/>
          <w:sz w:val="18"/>
          <w:lang w:val="pl-PL"/>
        </w:rPr>
        <w:t xml:space="preserve"> 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>łódzkim</w:t>
      </w:r>
      <w:r w:rsidRPr="00F160CC">
        <w:rPr>
          <w:rFonts w:ascii="Calibri" w:hAnsi="Calibri"/>
          <w:color w:val="231F20"/>
          <w:w w:val="105"/>
          <w:sz w:val="18"/>
          <w:lang w:val="pl-PL"/>
        </w:rPr>
        <w:tab/>
        <w:t>124</w:t>
      </w:r>
    </w:p>
    <w:p w:rsidR="00F160CC" w:rsidRDefault="00F160CC" w:rsidP="00F160CC">
      <w:pPr>
        <w:ind w:left="107"/>
        <w:rPr>
          <w:rFonts w:ascii="Calibri" w:hAnsi="Calibri"/>
          <w:color w:val="231F20"/>
          <w:spacing w:val="-1"/>
          <w:w w:val="105"/>
          <w:sz w:val="18"/>
        </w:rPr>
      </w:pPr>
    </w:p>
    <w:p w:rsidR="00C57AEC" w:rsidRDefault="00F160CC" w:rsidP="00F160CC">
      <w:pPr>
        <w:ind w:left="107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color w:val="231F20"/>
          <w:spacing w:val="-1"/>
          <w:w w:val="105"/>
          <w:sz w:val="18"/>
        </w:rPr>
        <w:t>ZAKOŃCZENIE</w:t>
      </w:r>
      <w:r>
        <w:rPr>
          <w:rFonts w:ascii="Calibri" w:hAnsi="Calibri"/>
          <w:color w:val="231F20"/>
          <w:spacing w:val="-1"/>
          <w:w w:val="105"/>
          <w:sz w:val="18"/>
        </w:rPr>
        <w:tab/>
      </w:r>
      <w:r>
        <w:rPr>
          <w:rFonts w:ascii="Calibri" w:hAnsi="Calibri"/>
          <w:color w:val="231F20"/>
          <w:w w:val="105"/>
          <w:sz w:val="18"/>
        </w:rPr>
        <w:t>131</w:t>
      </w:r>
    </w:p>
    <w:p w:rsidR="00C57AEC" w:rsidRDefault="00F160CC" w:rsidP="00F160CC">
      <w:pPr>
        <w:ind w:left="10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color w:val="231F20"/>
          <w:spacing w:val="-1"/>
          <w:sz w:val="18"/>
        </w:rPr>
        <w:t>Bibliog</w:t>
      </w:r>
      <w:r>
        <w:rPr>
          <w:rFonts w:ascii="Calibri"/>
          <w:color w:val="231F20"/>
          <w:spacing w:val="-2"/>
          <w:sz w:val="18"/>
        </w:rPr>
        <w:t>r</w:t>
      </w:r>
      <w:r>
        <w:rPr>
          <w:rFonts w:ascii="Calibri"/>
          <w:color w:val="231F20"/>
          <w:spacing w:val="-1"/>
          <w:sz w:val="18"/>
        </w:rPr>
        <w:t>afia</w:t>
      </w:r>
      <w:proofErr w:type="spellEnd"/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135</w:t>
      </w:r>
    </w:p>
    <w:p w:rsidR="00C57AEC" w:rsidRDefault="00F160CC" w:rsidP="00F160CC">
      <w:pPr>
        <w:ind w:left="10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color w:val="231F20"/>
          <w:w w:val="105"/>
          <w:sz w:val="18"/>
        </w:rPr>
        <w:t>Załączniki</w:t>
      </w:r>
      <w:proofErr w:type="spellEnd"/>
      <w:r>
        <w:rPr>
          <w:rFonts w:ascii="Calibri" w:hAnsi="Calibri"/>
          <w:color w:val="231F20"/>
          <w:w w:val="105"/>
          <w:sz w:val="18"/>
        </w:rPr>
        <w:tab/>
        <w:t>141</w:t>
      </w:r>
    </w:p>
    <w:sectPr w:rsidR="00C57AEC">
      <w:type w:val="continuous"/>
      <w:pgSz w:w="9590" w:h="13610"/>
      <w:pgMar w:top="1280" w:right="10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A0D"/>
    <w:multiLevelType w:val="multilevel"/>
    <w:tmpl w:val="1582885C"/>
    <w:lvl w:ilvl="0">
      <w:start w:val="1"/>
      <w:numFmt w:val="decimal"/>
      <w:lvlText w:val="%1"/>
      <w:lvlJc w:val="left"/>
      <w:pPr>
        <w:ind w:left="574" w:hanging="2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298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31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0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9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7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6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5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3" w:hanging="298"/>
      </w:pPr>
      <w:rPr>
        <w:rFonts w:hint="default"/>
      </w:rPr>
    </w:lvl>
  </w:abstractNum>
  <w:abstractNum w:abstractNumId="1">
    <w:nsid w:val="3D4A0728"/>
    <w:multiLevelType w:val="multilevel"/>
    <w:tmpl w:val="BDB8CD3E"/>
    <w:lvl w:ilvl="0">
      <w:start w:val="3"/>
      <w:numFmt w:val="decimal"/>
      <w:lvlText w:val="%1"/>
      <w:lvlJc w:val="left"/>
      <w:pPr>
        <w:ind w:left="574" w:hanging="2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298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31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0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9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7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6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5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3" w:hanging="298"/>
      </w:pPr>
      <w:rPr>
        <w:rFonts w:hint="default"/>
      </w:rPr>
    </w:lvl>
  </w:abstractNum>
  <w:abstractNum w:abstractNumId="2">
    <w:nsid w:val="580C163F"/>
    <w:multiLevelType w:val="multilevel"/>
    <w:tmpl w:val="8200AE86"/>
    <w:lvl w:ilvl="0">
      <w:start w:val="2"/>
      <w:numFmt w:val="decimal"/>
      <w:lvlText w:val="%1"/>
      <w:lvlJc w:val="left"/>
      <w:pPr>
        <w:ind w:left="574" w:hanging="2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298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31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0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9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7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6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5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3" w:hanging="29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7AEC"/>
    <w:rsid w:val="00C57AEC"/>
    <w:rsid w:val="00F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8"/>
      <w:ind w:left="107"/>
    </w:pPr>
    <w:rPr>
      <w:rFonts w:ascii="Calibri" w:eastAsia="Calibri" w:hAnsi="Calibri"/>
      <w:b/>
      <w:bCs/>
      <w:sz w:val="46"/>
      <w:szCs w:val="4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3359BFEF</Template>
  <TotalTime>2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2017-05-10T10:59:00Z</dcterms:created>
  <dcterms:modified xsi:type="dcterms:W3CDTF">2017-05-10T09:01:00Z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2017-05-10T00:00:00Z</vt:filetime>
  </property>
</Properties>
</file>