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EF" w:rsidRPr="00CF4DEC" w:rsidRDefault="00CF4DEC" w:rsidP="00CF4DEC">
      <w:pPr>
        <w:tabs>
          <w:tab w:val="left" w:leader="dot" w:pos="6496"/>
        </w:tabs>
        <w:ind w:left="190"/>
        <w:rPr>
          <w:rFonts w:ascii="Times New Roman" w:eastAsia="Gill Sans MT" w:hAnsi="Times New Roman" w:cs="Times New Roman"/>
          <w:sz w:val="20"/>
          <w:szCs w:val="20"/>
          <w:lang w:val="pl-PL"/>
        </w:rPr>
      </w:pP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W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st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ę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p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1</w:t>
      </w:r>
    </w:p>
    <w:p w:rsidR="00CF4DEC" w:rsidRDefault="00CF4DEC" w:rsidP="00CF4DEC">
      <w:pPr>
        <w:ind w:left="235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</w:p>
    <w:p w:rsidR="007130EF" w:rsidRPr="00CF4DEC" w:rsidRDefault="00CF4DEC" w:rsidP="00CF4DEC">
      <w:pPr>
        <w:ind w:left="235"/>
        <w:rPr>
          <w:rFonts w:ascii="Times New Roman" w:eastAsia="Gill Sans MT" w:hAnsi="Times New Roman" w:cs="Times New Roman"/>
          <w:sz w:val="20"/>
          <w:szCs w:val="20"/>
          <w:lang w:val="pl-PL"/>
        </w:rPr>
      </w:pP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R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O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Z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D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Z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I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Ł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I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Stan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badań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nad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życie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m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i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ś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redniowiec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zny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m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wize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runkiem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lit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e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rackim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S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a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w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y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 xml:space="preserve"> </w:t>
      </w:r>
      <w:proofErr w:type="spellStart"/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Ne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manjicia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7</w:t>
      </w:r>
    </w:p>
    <w:p w:rsidR="007130EF" w:rsidRPr="00CF4DEC" w:rsidRDefault="00CF4DEC" w:rsidP="00CF4DEC">
      <w:pPr>
        <w:numPr>
          <w:ilvl w:val="0"/>
          <w:numId w:val="4"/>
        </w:numPr>
        <w:tabs>
          <w:tab w:val="left" w:pos="645"/>
          <w:tab w:val="left" w:leader="dot" w:pos="6496"/>
        </w:tabs>
        <w:rPr>
          <w:rFonts w:ascii="Times New Roman" w:eastAsia="Gill Sans MT" w:hAnsi="Times New Roman" w:cs="Times New Roman"/>
          <w:sz w:val="20"/>
          <w:szCs w:val="20"/>
        </w:rPr>
      </w:pP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Wyd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a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nia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tek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s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t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ó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w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ź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r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ó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d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ło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wych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9</w:t>
      </w:r>
    </w:p>
    <w:p w:rsidR="007130EF" w:rsidRPr="00CF4DEC" w:rsidRDefault="00CF4DEC" w:rsidP="00CF4DEC">
      <w:pPr>
        <w:numPr>
          <w:ilvl w:val="0"/>
          <w:numId w:val="4"/>
        </w:numPr>
        <w:tabs>
          <w:tab w:val="left" w:pos="645"/>
          <w:tab w:val="left" w:leader="dot" w:pos="6395"/>
        </w:tabs>
        <w:rPr>
          <w:rFonts w:ascii="Times New Roman" w:eastAsia="Gill Sans MT" w:hAnsi="Times New Roman" w:cs="Times New Roman"/>
          <w:sz w:val="20"/>
          <w:szCs w:val="20"/>
          <w:lang w:val="pl-PL"/>
        </w:rPr>
      </w:pP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B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ad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nia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nad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życiem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i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działalnością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S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wy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N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ema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njicia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15</w:t>
      </w:r>
    </w:p>
    <w:p w:rsidR="007130EF" w:rsidRPr="00CF4DEC" w:rsidRDefault="00CF4DEC" w:rsidP="00CF4DEC">
      <w:pPr>
        <w:numPr>
          <w:ilvl w:val="0"/>
          <w:numId w:val="4"/>
        </w:numPr>
        <w:tabs>
          <w:tab w:val="left" w:pos="645"/>
          <w:tab w:val="left" w:leader="dot" w:pos="6395"/>
        </w:tabs>
        <w:rPr>
          <w:rFonts w:ascii="Times New Roman" w:eastAsia="Gill Sans MT" w:hAnsi="Times New Roman" w:cs="Times New Roman"/>
          <w:sz w:val="20"/>
          <w:szCs w:val="20"/>
          <w:lang w:val="pl-PL"/>
        </w:rPr>
      </w:pP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B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ad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nia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nad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w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ize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runkiem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lit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e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rackim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S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wy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N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ema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njicia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22</w:t>
      </w:r>
    </w:p>
    <w:p w:rsidR="007130EF" w:rsidRPr="00CF4DEC" w:rsidRDefault="00CF4DEC" w:rsidP="00CF4DEC">
      <w:pPr>
        <w:numPr>
          <w:ilvl w:val="0"/>
          <w:numId w:val="4"/>
        </w:numPr>
        <w:tabs>
          <w:tab w:val="left" w:pos="645"/>
          <w:tab w:val="left" w:leader="dot" w:pos="6395"/>
        </w:tabs>
        <w:rPr>
          <w:rFonts w:ascii="Times New Roman" w:eastAsia="Gill Sans MT" w:hAnsi="Times New Roman" w:cs="Times New Roman"/>
          <w:sz w:val="20"/>
          <w:szCs w:val="20"/>
        </w:rPr>
      </w:pP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Uj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ęcie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po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r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ów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n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awcze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25</w:t>
      </w:r>
    </w:p>
    <w:p w:rsidR="00CF4DEC" w:rsidRDefault="00CF4DEC" w:rsidP="00CF4DEC">
      <w:pPr>
        <w:ind w:left="191"/>
        <w:rPr>
          <w:rFonts w:ascii="Times New Roman" w:hAnsi="Times New Roman" w:cs="Times New Roman"/>
          <w:color w:val="231F20"/>
          <w:sz w:val="20"/>
          <w:szCs w:val="20"/>
        </w:rPr>
      </w:pPr>
    </w:p>
    <w:p w:rsidR="007130EF" w:rsidRPr="00CF4DEC" w:rsidRDefault="00CF4DEC" w:rsidP="00CF4DEC">
      <w:pPr>
        <w:ind w:left="191"/>
        <w:rPr>
          <w:rFonts w:ascii="Times New Roman" w:eastAsia="Gill Sans MT" w:hAnsi="Times New Roman" w:cs="Times New Roman"/>
          <w:sz w:val="20"/>
          <w:szCs w:val="20"/>
          <w:lang w:val="pl-PL"/>
        </w:rPr>
      </w:pP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R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O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Z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D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Z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I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Ł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I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I. 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S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a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w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a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j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a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ko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postać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historyczna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27</w:t>
      </w:r>
    </w:p>
    <w:p w:rsidR="007130EF" w:rsidRPr="00CF4DEC" w:rsidRDefault="00CF4DEC" w:rsidP="00CF4DEC">
      <w:pPr>
        <w:numPr>
          <w:ilvl w:val="0"/>
          <w:numId w:val="3"/>
        </w:numPr>
        <w:tabs>
          <w:tab w:val="left" w:pos="645"/>
          <w:tab w:val="left" w:leader="dot" w:pos="6395"/>
        </w:tabs>
        <w:jc w:val="left"/>
        <w:rPr>
          <w:rFonts w:ascii="Times New Roman" w:eastAsia="Gill Sans MT" w:hAnsi="Times New Roman" w:cs="Times New Roman"/>
          <w:sz w:val="20"/>
          <w:szCs w:val="20"/>
        </w:rPr>
      </w:pPr>
      <w:r w:rsidRPr="00CF4DEC">
        <w:rPr>
          <w:rFonts w:ascii="Times New Roman" w:eastAsia="Garamond" w:hAnsi="Times New Roman" w:cs="Times New Roman"/>
          <w:color w:val="231F20"/>
          <w:sz w:val="20"/>
          <w:szCs w:val="20"/>
        </w:rPr>
        <w:t>Prolo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</w:rPr>
        <w:t>g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</w:rPr>
        <w:t xml:space="preserve"> 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</w:rPr>
        <w:t>–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F4DEC">
        <w:rPr>
          <w:rFonts w:ascii="Times New Roman" w:eastAsia="Garamond" w:hAnsi="Times New Roman" w:cs="Times New Roman"/>
          <w:color w:val="231F20"/>
          <w:sz w:val="20"/>
          <w:szCs w:val="20"/>
        </w:rPr>
        <w:t>pochodzenie</w:t>
      </w:r>
      <w:proofErr w:type="spellEnd"/>
      <w:r>
        <w:rPr>
          <w:rFonts w:ascii="Times New Roman" w:eastAsia="Gill Sans MT" w:hAnsi="Times New Roman" w:cs="Times New Roman"/>
          <w:color w:val="231F20"/>
          <w:sz w:val="20"/>
          <w:szCs w:val="20"/>
        </w:rPr>
        <w:t xml:space="preserve">   </w:t>
      </w:r>
      <w:r w:rsidRPr="00CF4DEC">
        <w:rPr>
          <w:rFonts w:ascii="Times New Roman" w:eastAsia="Gill Sans MT" w:hAnsi="Times New Roman" w:cs="Times New Roman"/>
          <w:color w:val="231F20"/>
          <w:sz w:val="20"/>
          <w:szCs w:val="20"/>
        </w:rPr>
        <w:t>27</w:t>
      </w:r>
    </w:p>
    <w:p w:rsidR="007130EF" w:rsidRPr="00CF4DEC" w:rsidRDefault="00CF4DEC" w:rsidP="00CF4DEC">
      <w:pPr>
        <w:numPr>
          <w:ilvl w:val="0"/>
          <w:numId w:val="3"/>
        </w:numPr>
        <w:tabs>
          <w:tab w:val="left" w:pos="645"/>
          <w:tab w:val="left" w:leader="dot" w:pos="6395"/>
        </w:tabs>
        <w:jc w:val="left"/>
        <w:rPr>
          <w:rFonts w:ascii="Times New Roman" w:eastAsia="Gill Sans MT" w:hAnsi="Times New Roman" w:cs="Times New Roman"/>
          <w:sz w:val="20"/>
          <w:szCs w:val="20"/>
        </w:rPr>
      </w:pP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Narod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z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iny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30</w:t>
      </w:r>
    </w:p>
    <w:p w:rsidR="007130EF" w:rsidRPr="00CF4DEC" w:rsidRDefault="00CF4DEC" w:rsidP="00CF4DEC">
      <w:pPr>
        <w:numPr>
          <w:ilvl w:val="1"/>
          <w:numId w:val="3"/>
        </w:numPr>
        <w:tabs>
          <w:tab w:val="left" w:pos="1098"/>
          <w:tab w:val="left" w:leader="dot" w:pos="6395"/>
        </w:tabs>
        <w:ind w:hanging="453"/>
        <w:rPr>
          <w:rFonts w:ascii="Times New Roman" w:eastAsia="Gill Sans MT" w:hAnsi="Times New Roman" w:cs="Times New Roman"/>
          <w:sz w:val="20"/>
          <w:szCs w:val="20"/>
        </w:rPr>
      </w:pP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Miej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sce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n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a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r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o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d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z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in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30</w:t>
      </w:r>
    </w:p>
    <w:p w:rsidR="007130EF" w:rsidRPr="00CF4DEC" w:rsidRDefault="00CF4DEC" w:rsidP="00CF4DEC">
      <w:pPr>
        <w:numPr>
          <w:ilvl w:val="1"/>
          <w:numId w:val="3"/>
        </w:numPr>
        <w:tabs>
          <w:tab w:val="left" w:pos="1138"/>
          <w:tab w:val="left" w:leader="dot" w:pos="6395"/>
        </w:tabs>
        <w:ind w:left="1137" w:hanging="493"/>
        <w:rPr>
          <w:rFonts w:ascii="Times New Roman" w:eastAsia="Gill Sans MT" w:hAnsi="Times New Roman" w:cs="Times New Roman"/>
          <w:sz w:val="20"/>
          <w:szCs w:val="20"/>
        </w:rPr>
      </w:pP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Da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t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ac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ja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n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a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r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o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d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z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in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31</w:t>
      </w:r>
    </w:p>
    <w:p w:rsidR="007130EF" w:rsidRPr="00CF4DEC" w:rsidRDefault="00CF4DEC" w:rsidP="00CF4DEC">
      <w:pPr>
        <w:numPr>
          <w:ilvl w:val="0"/>
          <w:numId w:val="3"/>
        </w:numPr>
        <w:tabs>
          <w:tab w:val="left" w:pos="645"/>
          <w:tab w:val="left" w:leader="dot" w:pos="6395"/>
        </w:tabs>
        <w:jc w:val="left"/>
        <w:rPr>
          <w:rFonts w:ascii="Times New Roman" w:eastAsia="Gill Sans MT" w:hAnsi="Times New Roman" w:cs="Times New Roman"/>
          <w:sz w:val="20"/>
          <w:szCs w:val="20"/>
        </w:rPr>
      </w:pP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D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z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ieciństwo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40</w:t>
      </w:r>
    </w:p>
    <w:p w:rsidR="007130EF" w:rsidRPr="00CF4DEC" w:rsidRDefault="00CF4DEC" w:rsidP="00CF4DEC">
      <w:pPr>
        <w:numPr>
          <w:ilvl w:val="0"/>
          <w:numId w:val="3"/>
        </w:numPr>
        <w:tabs>
          <w:tab w:val="left" w:pos="645"/>
          <w:tab w:val="left" w:leader="dot" w:pos="6395"/>
        </w:tabs>
        <w:jc w:val="left"/>
        <w:rPr>
          <w:rFonts w:ascii="Times New Roman" w:eastAsia="Gill Sans MT" w:hAnsi="Times New Roman" w:cs="Times New Roman"/>
          <w:sz w:val="20"/>
          <w:szCs w:val="20"/>
        </w:rPr>
      </w:pP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Wł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as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n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a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dzielnica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45</w:t>
      </w:r>
    </w:p>
    <w:p w:rsidR="007130EF" w:rsidRPr="00CF4DEC" w:rsidRDefault="00CF4DEC" w:rsidP="00CF4DEC">
      <w:pPr>
        <w:numPr>
          <w:ilvl w:val="0"/>
          <w:numId w:val="3"/>
        </w:numPr>
        <w:tabs>
          <w:tab w:val="left" w:pos="645"/>
          <w:tab w:val="left" w:leader="dot" w:pos="6395"/>
        </w:tabs>
        <w:jc w:val="left"/>
        <w:rPr>
          <w:rFonts w:ascii="Times New Roman" w:eastAsia="Gill Sans MT" w:hAnsi="Times New Roman" w:cs="Times New Roman"/>
          <w:sz w:val="20"/>
          <w:szCs w:val="20"/>
        </w:rPr>
      </w:pP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U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ciecz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ka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n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a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górę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At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os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49</w:t>
      </w:r>
    </w:p>
    <w:p w:rsidR="007130EF" w:rsidRPr="00CF4DEC" w:rsidRDefault="00CF4DEC" w:rsidP="00CF4DEC">
      <w:pPr>
        <w:numPr>
          <w:ilvl w:val="0"/>
          <w:numId w:val="3"/>
        </w:numPr>
        <w:tabs>
          <w:tab w:val="left" w:pos="645"/>
          <w:tab w:val="left" w:leader="dot" w:pos="6395"/>
        </w:tabs>
        <w:jc w:val="left"/>
        <w:rPr>
          <w:rFonts w:ascii="Times New Roman" w:eastAsia="Gill Sans MT" w:hAnsi="Times New Roman" w:cs="Times New Roman"/>
          <w:sz w:val="20"/>
          <w:szCs w:val="20"/>
        </w:rPr>
      </w:pP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Pob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yt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n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a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At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osie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52</w:t>
      </w:r>
    </w:p>
    <w:p w:rsidR="007130EF" w:rsidRPr="00CF4DEC" w:rsidRDefault="00CF4DEC" w:rsidP="00CF4DEC">
      <w:pPr>
        <w:numPr>
          <w:ilvl w:val="1"/>
          <w:numId w:val="3"/>
        </w:numPr>
        <w:tabs>
          <w:tab w:val="left" w:pos="1308"/>
          <w:tab w:val="right" w:leader="dot" w:pos="6767"/>
        </w:tabs>
        <w:ind w:left="1307" w:hanging="493"/>
        <w:rPr>
          <w:rFonts w:ascii="Times New Roman" w:eastAsia="Gill Sans MT" w:hAnsi="Times New Roman" w:cs="Times New Roman"/>
          <w:sz w:val="20"/>
          <w:szCs w:val="20"/>
          <w:lang w:val="pl-PL"/>
        </w:rPr>
      </w:pP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W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m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o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n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s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t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e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rze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ś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w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.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P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n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t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l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e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o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n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a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i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p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rz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e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nos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i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n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y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do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W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t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o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p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e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d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i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52</w:t>
      </w:r>
    </w:p>
    <w:p w:rsidR="007130EF" w:rsidRPr="00CF4DEC" w:rsidRDefault="00CF4DEC" w:rsidP="00CF4DEC">
      <w:pPr>
        <w:numPr>
          <w:ilvl w:val="1"/>
          <w:numId w:val="3"/>
        </w:numPr>
        <w:tabs>
          <w:tab w:val="left" w:pos="1268"/>
          <w:tab w:val="right" w:leader="dot" w:pos="6767"/>
        </w:tabs>
        <w:ind w:left="1267" w:hanging="453"/>
        <w:rPr>
          <w:rFonts w:ascii="Times New Roman" w:eastAsia="Gill Sans MT" w:hAnsi="Times New Roman" w:cs="Times New Roman"/>
          <w:sz w:val="20"/>
          <w:szCs w:val="20"/>
          <w:lang w:val="pl-PL"/>
        </w:rPr>
      </w:pP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Ko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r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espo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ndencja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z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ojce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m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i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j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ego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przybycie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54</w:t>
      </w:r>
    </w:p>
    <w:p w:rsidR="007130EF" w:rsidRPr="00CF4DEC" w:rsidRDefault="00CF4DEC" w:rsidP="00CF4DEC">
      <w:pPr>
        <w:numPr>
          <w:ilvl w:val="1"/>
          <w:numId w:val="3"/>
        </w:numPr>
        <w:tabs>
          <w:tab w:val="left" w:pos="1308"/>
          <w:tab w:val="right" w:leader="dot" w:pos="6767"/>
        </w:tabs>
        <w:ind w:left="1307" w:hanging="493"/>
        <w:rPr>
          <w:rFonts w:ascii="Times New Roman" w:eastAsia="Gill Sans MT" w:hAnsi="Times New Roman" w:cs="Times New Roman"/>
          <w:sz w:val="20"/>
          <w:szCs w:val="20"/>
        </w:rPr>
      </w:pP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Założenie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mo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n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as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t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e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ru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Chil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a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nd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a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r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56</w:t>
      </w:r>
    </w:p>
    <w:p w:rsidR="007130EF" w:rsidRPr="00CF4DEC" w:rsidRDefault="00CF4DEC" w:rsidP="00CF4DEC">
      <w:pPr>
        <w:numPr>
          <w:ilvl w:val="1"/>
          <w:numId w:val="3"/>
        </w:numPr>
        <w:tabs>
          <w:tab w:val="left" w:pos="1268"/>
          <w:tab w:val="right" w:leader="dot" w:pos="6767"/>
        </w:tabs>
        <w:ind w:left="1267" w:hanging="453"/>
        <w:rPr>
          <w:rFonts w:ascii="Times New Roman" w:eastAsia="Gill Sans MT" w:hAnsi="Times New Roman" w:cs="Times New Roman"/>
          <w:sz w:val="20"/>
          <w:szCs w:val="20"/>
          <w:lang w:val="pl-PL"/>
        </w:rPr>
      </w:pP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>Śmier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>ć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>ojca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>i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>począ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>tki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>pracy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>pisarsk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>iej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>–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>do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>ku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>me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>nty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>kl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>asz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>t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>o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>rne</w:t>
      </w:r>
      <w:r>
        <w:rPr>
          <w:rFonts w:ascii="Times New Roman" w:eastAsia="Gill Sans MT" w:hAnsi="Times New Roman" w:cs="Times New Roman"/>
          <w:color w:val="231F20"/>
          <w:sz w:val="20"/>
          <w:szCs w:val="20"/>
          <w:lang w:val="pl-PL"/>
        </w:rPr>
        <w:t xml:space="preserve">   </w:t>
      </w:r>
      <w:r w:rsidRPr="00CF4DEC">
        <w:rPr>
          <w:rFonts w:ascii="Times New Roman" w:eastAsia="Gill Sans MT" w:hAnsi="Times New Roman" w:cs="Times New Roman"/>
          <w:color w:val="231F20"/>
          <w:sz w:val="20"/>
          <w:szCs w:val="20"/>
          <w:lang w:val="pl-PL"/>
        </w:rPr>
        <w:t>61</w:t>
      </w:r>
    </w:p>
    <w:p w:rsidR="007130EF" w:rsidRPr="00CF4DEC" w:rsidRDefault="00CF4DEC" w:rsidP="00CF4DEC">
      <w:pPr>
        <w:numPr>
          <w:ilvl w:val="1"/>
          <w:numId w:val="3"/>
        </w:numPr>
        <w:tabs>
          <w:tab w:val="left" w:pos="1308"/>
          <w:tab w:val="right" w:leader="dot" w:pos="6767"/>
        </w:tabs>
        <w:ind w:left="1307" w:hanging="493"/>
        <w:rPr>
          <w:rFonts w:ascii="Times New Roman" w:eastAsia="Gill Sans MT" w:hAnsi="Times New Roman" w:cs="Times New Roman"/>
          <w:sz w:val="20"/>
          <w:szCs w:val="20"/>
          <w:lang w:val="pl-PL"/>
        </w:rPr>
      </w:pP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Rocznica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ś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mierci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ojca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i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począ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tki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tw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ó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r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czości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lit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e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rackiej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67</w:t>
      </w:r>
    </w:p>
    <w:p w:rsidR="007130EF" w:rsidRPr="00CF4DEC" w:rsidRDefault="00CF4DEC" w:rsidP="00CF4DEC">
      <w:pPr>
        <w:numPr>
          <w:ilvl w:val="1"/>
          <w:numId w:val="3"/>
        </w:numPr>
        <w:tabs>
          <w:tab w:val="left" w:pos="1268"/>
          <w:tab w:val="right" w:leader="dot" w:pos="6767"/>
        </w:tabs>
        <w:ind w:left="1267" w:hanging="453"/>
        <w:rPr>
          <w:rFonts w:ascii="Times New Roman" w:eastAsia="Gill Sans MT" w:hAnsi="Times New Roman" w:cs="Times New Roman"/>
          <w:sz w:val="20"/>
          <w:szCs w:val="20"/>
          <w:lang w:val="pl-PL"/>
        </w:rPr>
      </w:pP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Wizyta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St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efa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n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N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ema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njicia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i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święcenia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S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wy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69</w:t>
      </w:r>
    </w:p>
    <w:p w:rsidR="007130EF" w:rsidRPr="00CF4DEC" w:rsidRDefault="00CF4DEC" w:rsidP="00CF4DEC">
      <w:pPr>
        <w:numPr>
          <w:ilvl w:val="1"/>
          <w:numId w:val="3"/>
        </w:numPr>
        <w:tabs>
          <w:tab w:val="left" w:pos="1308"/>
          <w:tab w:val="right" w:leader="dot" w:pos="6767"/>
        </w:tabs>
        <w:ind w:left="1307" w:hanging="493"/>
        <w:rPr>
          <w:rFonts w:ascii="Times New Roman" w:eastAsia="Gill Sans MT" w:hAnsi="Times New Roman" w:cs="Times New Roman"/>
          <w:sz w:val="20"/>
          <w:szCs w:val="20"/>
        </w:rPr>
      </w:pP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Pozos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t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ałe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działania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w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Chil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a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nd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a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r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ze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74</w:t>
      </w:r>
    </w:p>
    <w:p w:rsidR="007130EF" w:rsidRPr="00CF4DEC" w:rsidRDefault="00CF4DEC" w:rsidP="00CF4DEC">
      <w:pPr>
        <w:numPr>
          <w:ilvl w:val="0"/>
          <w:numId w:val="3"/>
        </w:numPr>
        <w:tabs>
          <w:tab w:val="left" w:pos="815"/>
          <w:tab w:val="right" w:leader="dot" w:pos="6767"/>
        </w:tabs>
        <w:ind w:left="814"/>
        <w:jc w:val="left"/>
        <w:rPr>
          <w:rFonts w:ascii="Times New Roman" w:eastAsia="Gill Sans MT" w:hAnsi="Times New Roman" w:cs="Times New Roman"/>
          <w:sz w:val="20"/>
          <w:szCs w:val="20"/>
        </w:rPr>
      </w:pP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Pow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rót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do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Serbii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76</w:t>
      </w:r>
    </w:p>
    <w:p w:rsidR="007130EF" w:rsidRPr="00CF4DEC" w:rsidRDefault="00CF4DEC" w:rsidP="00CF4DEC">
      <w:pPr>
        <w:numPr>
          <w:ilvl w:val="0"/>
          <w:numId w:val="3"/>
        </w:numPr>
        <w:tabs>
          <w:tab w:val="left" w:pos="815"/>
          <w:tab w:val="right" w:leader="dot" w:pos="6767"/>
        </w:tabs>
        <w:ind w:left="814"/>
        <w:jc w:val="left"/>
        <w:rPr>
          <w:rFonts w:ascii="Times New Roman" w:eastAsia="Gill Sans MT" w:hAnsi="Times New Roman" w:cs="Times New Roman"/>
          <w:sz w:val="20"/>
          <w:szCs w:val="20"/>
        </w:rPr>
      </w:pP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Okr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es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s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tudenicki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78</w:t>
      </w:r>
    </w:p>
    <w:p w:rsidR="007130EF" w:rsidRPr="00CF4DEC" w:rsidRDefault="00CF4DEC" w:rsidP="00CF4DEC">
      <w:pPr>
        <w:numPr>
          <w:ilvl w:val="1"/>
          <w:numId w:val="3"/>
        </w:numPr>
        <w:tabs>
          <w:tab w:val="left" w:pos="1308"/>
          <w:tab w:val="right" w:leader="dot" w:pos="6767"/>
        </w:tabs>
        <w:ind w:left="1307" w:hanging="493"/>
        <w:rPr>
          <w:rFonts w:ascii="Times New Roman" w:eastAsia="Gill Sans MT" w:hAnsi="Times New Roman" w:cs="Times New Roman"/>
          <w:sz w:val="20"/>
          <w:szCs w:val="20"/>
        </w:rPr>
      </w:pP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M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a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lowid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ła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w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Studenicy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78</w:t>
      </w:r>
    </w:p>
    <w:p w:rsidR="007130EF" w:rsidRPr="00CF4DEC" w:rsidRDefault="00CF4DEC" w:rsidP="00CF4DEC">
      <w:pPr>
        <w:numPr>
          <w:ilvl w:val="1"/>
          <w:numId w:val="3"/>
        </w:numPr>
        <w:tabs>
          <w:tab w:val="left" w:pos="1268"/>
          <w:tab w:val="right" w:leader="dot" w:pos="6767"/>
        </w:tabs>
        <w:ind w:left="1267" w:hanging="453"/>
        <w:rPr>
          <w:rFonts w:ascii="Times New Roman" w:eastAsia="Gill Sans MT" w:hAnsi="Times New Roman" w:cs="Times New Roman"/>
          <w:sz w:val="20"/>
          <w:szCs w:val="20"/>
          <w:lang w:val="pl-PL"/>
        </w:rPr>
      </w:pP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Żywot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ojca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i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proofErr w:type="spellStart"/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Typi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k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on</w:t>
      </w:r>
      <w:proofErr w:type="spellEnd"/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proofErr w:type="spellStart"/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s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tudenic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k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i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80</w:t>
      </w:r>
    </w:p>
    <w:p w:rsidR="007130EF" w:rsidRPr="00CF4DEC" w:rsidRDefault="00CF4DEC" w:rsidP="00CF4DEC">
      <w:pPr>
        <w:numPr>
          <w:ilvl w:val="1"/>
          <w:numId w:val="3"/>
        </w:numPr>
        <w:tabs>
          <w:tab w:val="left" w:pos="1308"/>
          <w:tab w:val="right" w:leader="dot" w:pos="6767"/>
        </w:tabs>
        <w:ind w:left="1307" w:hanging="493"/>
        <w:rPr>
          <w:rFonts w:ascii="Times New Roman" w:eastAsia="Gill Sans MT" w:hAnsi="Times New Roman" w:cs="Times New Roman"/>
          <w:sz w:val="20"/>
          <w:szCs w:val="20"/>
        </w:rPr>
      </w:pP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Hier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ofa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nia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Sy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meo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n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88</w:t>
      </w:r>
    </w:p>
    <w:p w:rsidR="007130EF" w:rsidRPr="00CF4DEC" w:rsidRDefault="00CF4DEC" w:rsidP="00CF4DEC">
      <w:pPr>
        <w:numPr>
          <w:ilvl w:val="1"/>
          <w:numId w:val="3"/>
        </w:numPr>
        <w:tabs>
          <w:tab w:val="left" w:pos="1268"/>
          <w:tab w:val="right" w:leader="dot" w:pos="6767"/>
        </w:tabs>
        <w:ind w:left="1267" w:hanging="453"/>
        <w:rPr>
          <w:rFonts w:ascii="Times New Roman" w:eastAsia="Gill Sans MT" w:hAnsi="Times New Roman" w:cs="Times New Roman"/>
          <w:sz w:val="20"/>
          <w:szCs w:val="20"/>
        </w:rPr>
      </w:pP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Służba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św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ięt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e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mu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Sy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meo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nowi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90</w:t>
      </w:r>
    </w:p>
    <w:p w:rsidR="007130EF" w:rsidRPr="00CF4DEC" w:rsidRDefault="00CF4DEC" w:rsidP="00CF4DEC">
      <w:pPr>
        <w:numPr>
          <w:ilvl w:val="1"/>
          <w:numId w:val="3"/>
        </w:numPr>
        <w:tabs>
          <w:tab w:val="left" w:pos="1308"/>
          <w:tab w:val="right" w:leader="dot" w:pos="6767"/>
        </w:tabs>
        <w:ind w:left="1307" w:hanging="493"/>
        <w:rPr>
          <w:rFonts w:ascii="Times New Roman" w:eastAsia="Gill Sans MT" w:hAnsi="Times New Roman" w:cs="Times New Roman"/>
          <w:sz w:val="20"/>
          <w:szCs w:val="20"/>
          <w:lang w:val="pl-PL"/>
        </w:rPr>
      </w:pP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Działalność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du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szpas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t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erska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i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budo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w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Żiczy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90</w:t>
      </w:r>
    </w:p>
    <w:p w:rsidR="007130EF" w:rsidRPr="00CF4DEC" w:rsidRDefault="00CF4DEC" w:rsidP="00CF4DEC">
      <w:pPr>
        <w:numPr>
          <w:ilvl w:val="1"/>
          <w:numId w:val="3"/>
        </w:numPr>
        <w:tabs>
          <w:tab w:val="left" w:pos="1268"/>
          <w:tab w:val="right" w:leader="dot" w:pos="6767"/>
        </w:tabs>
        <w:ind w:left="1267" w:hanging="453"/>
        <w:rPr>
          <w:rFonts w:ascii="Times New Roman" w:eastAsia="Gill Sans MT" w:hAnsi="Times New Roman" w:cs="Times New Roman"/>
          <w:sz w:val="20"/>
          <w:szCs w:val="20"/>
        </w:rPr>
      </w:pP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M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is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ja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u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S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tr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eza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97</w:t>
      </w:r>
    </w:p>
    <w:p w:rsidR="007130EF" w:rsidRPr="00CF4DEC" w:rsidRDefault="00CF4DEC" w:rsidP="00CF4DEC">
      <w:pPr>
        <w:numPr>
          <w:ilvl w:val="0"/>
          <w:numId w:val="3"/>
        </w:numPr>
        <w:tabs>
          <w:tab w:val="left" w:pos="815"/>
          <w:tab w:val="right" w:leader="dot" w:pos="6767"/>
        </w:tabs>
        <w:ind w:left="814"/>
        <w:jc w:val="left"/>
        <w:rPr>
          <w:rFonts w:ascii="Times New Roman" w:eastAsia="Gill Sans MT" w:hAnsi="Times New Roman" w:cs="Times New Roman"/>
          <w:sz w:val="20"/>
          <w:szCs w:val="20"/>
        </w:rPr>
      </w:pP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Pow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rót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n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a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At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os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99</w:t>
      </w:r>
    </w:p>
    <w:p w:rsidR="007130EF" w:rsidRPr="00CF4DEC" w:rsidRDefault="00CF4DEC" w:rsidP="00CF4DEC">
      <w:pPr>
        <w:numPr>
          <w:ilvl w:val="0"/>
          <w:numId w:val="3"/>
        </w:numPr>
        <w:tabs>
          <w:tab w:val="left" w:pos="855"/>
          <w:tab w:val="right" w:leader="dot" w:pos="6757"/>
        </w:tabs>
        <w:ind w:left="854" w:hanging="494"/>
        <w:jc w:val="left"/>
        <w:rPr>
          <w:rFonts w:ascii="Times New Roman" w:eastAsia="Gill Sans MT" w:hAnsi="Times New Roman" w:cs="Times New Roman"/>
          <w:sz w:val="20"/>
          <w:szCs w:val="20"/>
          <w:lang w:val="pl-PL"/>
        </w:rPr>
      </w:pP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Po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dr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óż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do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Nicei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i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uzyskanie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ut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o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k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efa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lii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106</w:t>
      </w:r>
    </w:p>
    <w:p w:rsidR="007130EF" w:rsidRPr="00CF4DEC" w:rsidRDefault="00CF4DEC" w:rsidP="00CF4DEC">
      <w:pPr>
        <w:numPr>
          <w:ilvl w:val="0"/>
          <w:numId w:val="3"/>
        </w:numPr>
        <w:tabs>
          <w:tab w:val="left" w:pos="855"/>
          <w:tab w:val="right" w:leader="dot" w:pos="6757"/>
        </w:tabs>
        <w:ind w:left="854" w:hanging="494"/>
        <w:jc w:val="left"/>
        <w:rPr>
          <w:rFonts w:ascii="Times New Roman" w:eastAsia="Gill Sans MT" w:hAnsi="Times New Roman" w:cs="Times New Roman"/>
          <w:sz w:val="20"/>
          <w:szCs w:val="20"/>
        </w:rPr>
      </w:pP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Droga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pow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rotn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a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do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Serbii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110</w:t>
      </w:r>
    </w:p>
    <w:p w:rsidR="007130EF" w:rsidRPr="00CF4DEC" w:rsidRDefault="00CF4DEC" w:rsidP="00CF4DEC">
      <w:pPr>
        <w:numPr>
          <w:ilvl w:val="0"/>
          <w:numId w:val="3"/>
        </w:numPr>
        <w:tabs>
          <w:tab w:val="left" w:pos="855"/>
          <w:tab w:val="right" w:leader="dot" w:pos="6757"/>
        </w:tabs>
        <w:ind w:left="854" w:hanging="494"/>
        <w:jc w:val="left"/>
        <w:rPr>
          <w:rFonts w:ascii="Times New Roman" w:eastAsia="Gill Sans MT" w:hAnsi="Times New Roman" w:cs="Times New Roman"/>
          <w:sz w:val="20"/>
          <w:szCs w:val="20"/>
        </w:rPr>
      </w:pP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Okr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es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żiczki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113</w:t>
      </w:r>
    </w:p>
    <w:p w:rsidR="007130EF" w:rsidRPr="00CF4DEC" w:rsidRDefault="00CF4DEC" w:rsidP="00CF4DEC">
      <w:pPr>
        <w:numPr>
          <w:ilvl w:val="1"/>
          <w:numId w:val="3"/>
        </w:numPr>
        <w:tabs>
          <w:tab w:val="left" w:pos="1308"/>
          <w:tab w:val="right" w:leader="dot" w:pos="6757"/>
        </w:tabs>
        <w:ind w:left="1307" w:hanging="493"/>
        <w:rPr>
          <w:rFonts w:ascii="Times New Roman" w:eastAsia="Gill Sans MT" w:hAnsi="Times New Roman" w:cs="Times New Roman"/>
          <w:sz w:val="20"/>
          <w:szCs w:val="20"/>
        </w:rPr>
      </w:pP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Organizacja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nowych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s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truktur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ce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rkie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w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n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113</w:t>
      </w:r>
    </w:p>
    <w:p w:rsidR="007130EF" w:rsidRPr="00CF4DEC" w:rsidRDefault="00CF4DEC" w:rsidP="00CF4DEC">
      <w:pPr>
        <w:numPr>
          <w:ilvl w:val="1"/>
          <w:numId w:val="3"/>
        </w:numPr>
        <w:tabs>
          <w:tab w:val="left" w:pos="1308"/>
          <w:tab w:val="right" w:leader="dot" w:pos="6757"/>
        </w:tabs>
        <w:ind w:left="1307" w:hanging="493"/>
        <w:rPr>
          <w:rFonts w:ascii="Times New Roman" w:eastAsia="Gill Sans MT" w:hAnsi="Times New Roman" w:cs="Times New Roman"/>
          <w:sz w:val="20"/>
          <w:szCs w:val="20"/>
          <w:lang w:val="pl-PL"/>
        </w:rPr>
      </w:pP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Wyk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ończe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nie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i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r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ozbudo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w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siedziby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r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c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y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b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isku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p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iej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116</w:t>
      </w:r>
    </w:p>
    <w:p w:rsidR="007130EF" w:rsidRPr="00CF4DEC" w:rsidRDefault="00CF4DEC" w:rsidP="00CF4DEC">
      <w:pPr>
        <w:numPr>
          <w:ilvl w:val="1"/>
          <w:numId w:val="3"/>
        </w:numPr>
        <w:tabs>
          <w:tab w:val="left" w:pos="1308"/>
          <w:tab w:val="right" w:leader="dot" w:pos="6757"/>
        </w:tabs>
        <w:ind w:left="1307" w:hanging="493"/>
        <w:rPr>
          <w:rFonts w:ascii="Times New Roman" w:eastAsia="Gill Sans MT" w:hAnsi="Times New Roman" w:cs="Times New Roman"/>
          <w:sz w:val="20"/>
          <w:szCs w:val="20"/>
          <w:lang w:val="pl-PL"/>
        </w:rPr>
      </w:pP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Druga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k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o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r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o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n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ac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ja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kr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ó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le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wska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St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efa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n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i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sabor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d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ucho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wień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s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tw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a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119</w:t>
      </w:r>
    </w:p>
    <w:p w:rsidR="007130EF" w:rsidRPr="00CF4DEC" w:rsidRDefault="00CF4DEC" w:rsidP="00CF4DEC">
      <w:pPr>
        <w:numPr>
          <w:ilvl w:val="1"/>
          <w:numId w:val="3"/>
        </w:numPr>
        <w:tabs>
          <w:tab w:val="left" w:pos="1308"/>
          <w:tab w:val="right" w:leader="dot" w:pos="6757"/>
        </w:tabs>
        <w:ind w:left="1307" w:hanging="493"/>
        <w:rPr>
          <w:rFonts w:ascii="Times New Roman" w:eastAsia="Gill Sans MT" w:hAnsi="Times New Roman" w:cs="Times New Roman"/>
          <w:sz w:val="20"/>
          <w:szCs w:val="20"/>
        </w:rPr>
      </w:pP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M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is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ja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u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kr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ó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l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a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węgierskiego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123</w:t>
      </w:r>
    </w:p>
    <w:p w:rsidR="007130EF" w:rsidRPr="00CF4DEC" w:rsidRDefault="00CF4DEC" w:rsidP="00CF4DEC">
      <w:pPr>
        <w:numPr>
          <w:ilvl w:val="1"/>
          <w:numId w:val="3"/>
        </w:numPr>
        <w:tabs>
          <w:tab w:val="left" w:pos="1308"/>
          <w:tab w:val="right" w:leader="dot" w:pos="6757"/>
        </w:tabs>
        <w:ind w:left="1307" w:hanging="493"/>
        <w:rPr>
          <w:rFonts w:ascii="Times New Roman" w:eastAsia="Gill Sans MT" w:hAnsi="Times New Roman" w:cs="Times New Roman"/>
          <w:sz w:val="20"/>
          <w:szCs w:val="20"/>
          <w:lang w:val="pl-PL"/>
        </w:rPr>
      </w:pP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St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efa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n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Radosław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współ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w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ładcą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k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o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r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onowa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ny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m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przez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Sawę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?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125</w:t>
      </w:r>
    </w:p>
    <w:p w:rsidR="007130EF" w:rsidRPr="00CF4DEC" w:rsidRDefault="00CF4DEC" w:rsidP="00CF4DEC">
      <w:pPr>
        <w:numPr>
          <w:ilvl w:val="1"/>
          <w:numId w:val="3"/>
        </w:numPr>
        <w:tabs>
          <w:tab w:val="left" w:pos="1308"/>
          <w:tab w:val="right" w:leader="dot" w:pos="6757"/>
        </w:tabs>
        <w:ind w:left="1307" w:hanging="493"/>
        <w:rPr>
          <w:rFonts w:ascii="Times New Roman" w:eastAsia="Gill Sans MT" w:hAnsi="Times New Roman" w:cs="Times New Roman"/>
          <w:sz w:val="20"/>
          <w:szCs w:val="20"/>
        </w:rPr>
      </w:pP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Z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mian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a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n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a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serbsk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im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tr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o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nie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126</w:t>
      </w:r>
    </w:p>
    <w:p w:rsidR="007130EF" w:rsidRPr="00CF4DEC" w:rsidRDefault="00CF4DEC" w:rsidP="00CF4DEC">
      <w:pPr>
        <w:numPr>
          <w:ilvl w:val="1"/>
          <w:numId w:val="3"/>
        </w:numPr>
        <w:tabs>
          <w:tab w:val="left" w:pos="1308"/>
          <w:tab w:val="right" w:leader="dot" w:pos="6757"/>
        </w:tabs>
        <w:ind w:left="1307" w:hanging="493"/>
        <w:rPr>
          <w:rFonts w:ascii="Times New Roman" w:eastAsia="Gill Sans MT" w:hAnsi="Times New Roman" w:cs="Times New Roman"/>
          <w:sz w:val="20"/>
          <w:szCs w:val="20"/>
          <w:lang w:val="pl-PL"/>
        </w:rPr>
      </w:pP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Os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t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t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eczna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redakcja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Służ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by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ś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więtemu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S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ymeonowi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128</w:t>
      </w:r>
    </w:p>
    <w:p w:rsidR="007130EF" w:rsidRPr="00CF4DEC" w:rsidRDefault="00CF4DEC" w:rsidP="00CF4DEC">
      <w:pPr>
        <w:numPr>
          <w:ilvl w:val="0"/>
          <w:numId w:val="3"/>
        </w:numPr>
        <w:tabs>
          <w:tab w:val="left" w:pos="855"/>
          <w:tab w:val="right" w:leader="dot" w:pos="6757"/>
        </w:tabs>
        <w:ind w:left="854" w:hanging="494"/>
        <w:jc w:val="left"/>
        <w:rPr>
          <w:rFonts w:ascii="Times New Roman" w:eastAsia="Gill Sans MT" w:hAnsi="Times New Roman" w:cs="Times New Roman"/>
          <w:sz w:val="20"/>
          <w:szCs w:val="20"/>
          <w:lang w:val="pl-PL"/>
        </w:rPr>
      </w:pP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Pierwsza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po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dr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óż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do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Zie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mi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Święt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ej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130</w:t>
      </w:r>
    </w:p>
    <w:p w:rsidR="007130EF" w:rsidRPr="00CF4DEC" w:rsidRDefault="00CF4DEC" w:rsidP="00CF4DEC">
      <w:pPr>
        <w:numPr>
          <w:ilvl w:val="0"/>
          <w:numId w:val="3"/>
        </w:numPr>
        <w:tabs>
          <w:tab w:val="left" w:pos="645"/>
          <w:tab w:val="left" w:leader="dot" w:pos="6313"/>
        </w:tabs>
        <w:jc w:val="left"/>
        <w:rPr>
          <w:rFonts w:ascii="Times New Roman" w:eastAsia="Gill Sans MT" w:hAnsi="Times New Roman" w:cs="Times New Roman"/>
          <w:sz w:val="20"/>
          <w:szCs w:val="20"/>
        </w:rPr>
      </w:pP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Okr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es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między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pielgrzymkami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135</w:t>
      </w:r>
    </w:p>
    <w:p w:rsidR="007130EF" w:rsidRPr="00CF4DEC" w:rsidRDefault="00CF4DEC" w:rsidP="00CF4DEC">
      <w:pPr>
        <w:numPr>
          <w:ilvl w:val="0"/>
          <w:numId w:val="3"/>
        </w:numPr>
        <w:tabs>
          <w:tab w:val="left" w:pos="684"/>
          <w:tab w:val="left" w:leader="dot" w:pos="6313"/>
        </w:tabs>
        <w:ind w:left="684" w:hanging="494"/>
        <w:jc w:val="left"/>
        <w:rPr>
          <w:rFonts w:ascii="Times New Roman" w:eastAsia="Gill Sans MT" w:hAnsi="Times New Roman" w:cs="Times New Roman"/>
          <w:sz w:val="20"/>
          <w:szCs w:val="20"/>
          <w:lang w:val="pl-PL"/>
        </w:rPr>
      </w:pP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Druga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po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dr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óż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do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Zie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mi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Święt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ej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i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ś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mier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ć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140</w:t>
      </w:r>
    </w:p>
    <w:p w:rsidR="007130EF" w:rsidRPr="00CF4DEC" w:rsidRDefault="00CF4DEC" w:rsidP="00CF4DEC">
      <w:pPr>
        <w:numPr>
          <w:ilvl w:val="0"/>
          <w:numId w:val="3"/>
        </w:numPr>
        <w:tabs>
          <w:tab w:val="left" w:pos="645"/>
          <w:tab w:val="left" w:leader="dot" w:pos="6313"/>
        </w:tabs>
        <w:jc w:val="left"/>
        <w:rPr>
          <w:rFonts w:ascii="Times New Roman" w:eastAsia="Gill Sans MT" w:hAnsi="Times New Roman" w:cs="Times New Roman"/>
          <w:sz w:val="20"/>
          <w:szCs w:val="20"/>
          <w:lang w:val="pl-PL"/>
        </w:rPr>
      </w:pP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>Ep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>ilo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>g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>–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>p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>r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>ze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>n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>iesie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>nie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>szczą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>tk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>ów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>S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>a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>wy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>do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eastAsia="Garamond" w:hAnsi="Times New Roman" w:cs="Times New Roman"/>
          <w:color w:val="231F20"/>
          <w:sz w:val="20"/>
          <w:szCs w:val="20"/>
          <w:lang w:val="pl-PL"/>
        </w:rPr>
        <w:t>Serbii</w:t>
      </w:r>
      <w:r>
        <w:rPr>
          <w:rFonts w:ascii="Times New Roman" w:eastAsia="Gill Sans MT" w:hAnsi="Times New Roman" w:cs="Times New Roman"/>
          <w:color w:val="231F20"/>
          <w:sz w:val="20"/>
          <w:szCs w:val="20"/>
          <w:lang w:val="pl-PL"/>
        </w:rPr>
        <w:t xml:space="preserve">   </w:t>
      </w:r>
      <w:r w:rsidRPr="00CF4DEC">
        <w:rPr>
          <w:rFonts w:ascii="Times New Roman" w:eastAsia="Gill Sans MT" w:hAnsi="Times New Roman" w:cs="Times New Roman"/>
          <w:color w:val="231F20"/>
          <w:sz w:val="20"/>
          <w:szCs w:val="20"/>
          <w:lang w:val="pl-PL"/>
        </w:rPr>
        <w:t>147</w:t>
      </w:r>
    </w:p>
    <w:p w:rsidR="00CF4DEC" w:rsidRDefault="00CF4DEC" w:rsidP="00CF4DEC">
      <w:pPr>
        <w:ind w:left="191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</w:p>
    <w:p w:rsidR="007130EF" w:rsidRPr="00CF4DEC" w:rsidRDefault="00CF4DEC" w:rsidP="00CF4DEC">
      <w:pPr>
        <w:ind w:left="191"/>
        <w:rPr>
          <w:rFonts w:ascii="Times New Roman" w:eastAsia="Gill Sans MT" w:hAnsi="Times New Roman" w:cs="Times New Roman"/>
          <w:sz w:val="20"/>
          <w:szCs w:val="20"/>
          <w:lang w:val="pl-PL"/>
        </w:rPr>
      </w:pP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R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>Z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D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Z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I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Ł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III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Kr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eac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j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a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włas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ne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g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o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wize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runku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przez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S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a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w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ę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149</w:t>
      </w:r>
    </w:p>
    <w:p w:rsidR="007130EF" w:rsidRPr="00CF4DEC" w:rsidRDefault="00CF4DEC" w:rsidP="00CF4DEC">
      <w:pPr>
        <w:numPr>
          <w:ilvl w:val="0"/>
          <w:numId w:val="2"/>
        </w:numPr>
        <w:tabs>
          <w:tab w:val="left" w:pos="645"/>
          <w:tab w:val="left" w:leader="dot" w:pos="6313"/>
        </w:tabs>
        <w:rPr>
          <w:rFonts w:ascii="Times New Roman" w:eastAsia="Gill Sans MT" w:hAnsi="Times New Roman" w:cs="Times New Roman"/>
          <w:sz w:val="20"/>
          <w:szCs w:val="20"/>
          <w:lang w:val="pl-PL"/>
        </w:rPr>
      </w:pP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Ogólne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uwagi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o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t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e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ndencjach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w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ut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op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r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eze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nt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ac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ji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w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ś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r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e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dniowie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cz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u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149</w:t>
      </w:r>
    </w:p>
    <w:p w:rsidR="007130EF" w:rsidRPr="00CF4DEC" w:rsidRDefault="00CF4DEC" w:rsidP="00CF4DEC">
      <w:pPr>
        <w:numPr>
          <w:ilvl w:val="0"/>
          <w:numId w:val="2"/>
        </w:numPr>
        <w:tabs>
          <w:tab w:val="left" w:pos="645"/>
          <w:tab w:val="left" w:leader="dot" w:pos="6313"/>
        </w:tabs>
        <w:rPr>
          <w:rFonts w:ascii="Times New Roman" w:eastAsia="Gill Sans MT" w:hAnsi="Times New Roman" w:cs="Times New Roman"/>
          <w:sz w:val="20"/>
          <w:szCs w:val="20"/>
        </w:rPr>
      </w:pP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T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yp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ik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o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n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kar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iesk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151</w:t>
      </w:r>
    </w:p>
    <w:p w:rsidR="007130EF" w:rsidRPr="00CF4DEC" w:rsidRDefault="00CF4DEC" w:rsidP="00CF4DEC">
      <w:pPr>
        <w:numPr>
          <w:ilvl w:val="0"/>
          <w:numId w:val="2"/>
        </w:numPr>
        <w:tabs>
          <w:tab w:val="left" w:pos="645"/>
          <w:tab w:val="left" w:leader="dot" w:pos="6313"/>
        </w:tabs>
        <w:rPr>
          <w:rFonts w:ascii="Times New Roman" w:eastAsia="Gill Sans MT" w:hAnsi="Times New Roman" w:cs="Times New Roman"/>
          <w:sz w:val="20"/>
          <w:szCs w:val="20"/>
          <w:lang w:val="pl-PL"/>
        </w:rPr>
      </w:pP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lastRenderedPageBreak/>
        <w:t>Obja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ś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nienie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dla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chcącego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czytać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t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e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n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psał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t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e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r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z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154</w:t>
      </w:r>
    </w:p>
    <w:p w:rsidR="007130EF" w:rsidRPr="00CF4DEC" w:rsidRDefault="00CF4DEC" w:rsidP="00CF4DEC">
      <w:pPr>
        <w:numPr>
          <w:ilvl w:val="0"/>
          <w:numId w:val="2"/>
        </w:numPr>
        <w:tabs>
          <w:tab w:val="left" w:pos="645"/>
          <w:tab w:val="left" w:leader="dot" w:pos="6313"/>
        </w:tabs>
        <w:rPr>
          <w:rFonts w:ascii="Times New Roman" w:eastAsia="Gill Sans MT" w:hAnsi="Times New Roman" w:cs="Times New Roman"/>
          <w:sz w:val="20"/>
          <w:szCs w:val="20"/>
        </w:rPr>
      </w:pP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T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yp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ik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o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n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ch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il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a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nd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arsk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156</w:t>
      </w:r>
    </w:p>
    <w:p w:rsidR="007130EF" w:rsidRPr="00CF4DEC" w:rsidRDefault="00CF4DEC" w:rsidP="00CF4DEC">
      <w:pPr>
        <w:numPr>
          <w:ilvl w:val="0"/>
          <w:numId w:val="2"/>
        </w:numPr>
        <w:tabs>
          <w:tab w:val="left" w:pos="645"/>
          <w:tab w:val="left" w:leader="dot" w:pos="6313"/>
        </w:tabs>
        <w:rPr>
          <w:rFonts w:ascii="Times New Roman" w:eastAsia="Gill Sans MT" w:hAnsi="Times New Roman" w:cs="Times New Roman"/>
          <w:sz w:val="20"/>
          <w:szCs w:val="20"/>
        </w:rPr>
      </w:pP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Żywot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błogosławionego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Symeona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159</w:t>
      </w:r>
    </w:p>
    <w:p w:rsidR="007130EF" w:rsidRPr="00CF4DEC" w:rsidRDefault="00CF4DEC" w:rsidP="00CF4DEC">
      <w:pPr>
        <w:numPr>
          <w:ilvl w:val="0"/>
          <w:numId w:val="2"/>
        </w:numPr>
        <w:tabs>
          <w:tab w:val="left" w:pos="645"/>
          <w:tab w:val="left" w:leader="dot" w:pos="6313"/>
        </w:tabs>
        <w:rPr>
          <w:rFonts w:ascii="Times New Roman" w:eastAsia="Gill Sans MT" w:hAnsi="Times New Roman" w:cs="Times New Roman"/>
          <w:sz w:val="20"/>
          <w:szCs w:val="20"/>
          <w:lang w:val="pl-PL"/>
        </w:rPr>
      </w:pP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List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do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igu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me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n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s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tudenickie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go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S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p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ir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ydo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n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a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167</w:t>
      </w:r>
    </w:p>
    <w:p w:rsidR="007130EF" w:rsidRPr="00CF4DEC" w:rsidRDefault="00CF4DEC" w:rsidP="00CF4DEC">
      <w:pPr>
        <w:numPr>
          <w:ilvl w:val="0"/>
          <w:numId w:val="2"/>
        </w:numPr>
        <w:tabs>
          <w:tab w:val="left" w:pos="645"/>
          <w:tab w:val="left" w:leader="dot" w:pos="6313"/>
        </w:tabs>
        <w:rPr>
          <w:rFonts w:ascii="Times New Roman" w:eastAsia="Gill Sans MT" w:hAnsi="Times New Roman" w:cs="Times New Roman"/>
          <w:sz w:val="20"/>
          <w:szCs w:val="20"/>
        </w:rPr>
      </w:pP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Au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t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okreacja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w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Służ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bie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ś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więtemu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S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ymeonowi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?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169</w:t>
      </w:r>
    </w:p>
    <w:p w:rsidR="007130EF" w:rsidRPr="00CF4DEC" w:rsidRDefault="00CF4DEC" w:rsidP="00CF4DEC">
      <w:pPr>
        <w:numPr>
          <w:ilvl w:val="0"/>
          <w:numId w:val="2"/>
        </w:numPr>
        <w:tabs>
          <w:tab w:val="left" w:pos="645"/>
          <w:tab w:val="left" w:leader="dot" w:pos="6313"/>
        </w:tabs>
        <w:rPr>
          <w:rFonts w:ascii="Times New Roman" w:eastAsia="Gill Sans MT" w:hAnsi="Times New Roman" w:cs="Times New Roman"/>
          <w:sz w:val="20"/>
          <w:szCs w:val="20"/>
        </w:rPr>
      </w:pP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Podsumowanie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172</w:t>
      </w:r>
    </w:p>
    <w:p w:rsidR="00CF4DEC" w:rsidRDefault="00CF4DEC" w:rsidP="00CF4DEC">
      <w:pPr>
        <w:ind w:left="191"/>
        <w:rPr>
          <w:rFonts w:ascii="Times New Roman" w:hAnsi="Times New Roman" w:cs="Times New Roman"/>
          <w:color w:val="231F20"/>
          <w:sz w:val="20"/>
          <w:szCs w:val="20"/>
        </w:rPr>
      </w:pPr>
    </w:p>
    <w:p w:rsidR="007130EF" w:rsidRPr="00CF4DEC" w:rsidRDefault="00CF4DEC" w:rsidP="00CF4DEC">
      <w:pPr>
        <w:ind w:left="191"/>
        <w:rPr>
          <w:rFonts w:ascii="Times New Roman" w:eastAsia="Gill Sans MT" w:hAnsi="Times New Roman" w:cs="Times New Roman"/>
          <w:sz w:val="20"/>
          <w:szCs w:val="20"/>
          <w:lang w:val="pl-PL"/>
        </w:rPr>
      </w:pP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R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O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Z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D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Z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I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Ł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IV. 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S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a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w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a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j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a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ko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postać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literacka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w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serbskich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utworach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e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pickich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e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poki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ś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redniowiec</w:t>
      </w: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za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173</w:t>
      </w:r>
    </w:p>
    <w:p w:rsidR="007130EF" w:rsidRPr="00CF4DEC" w:rsidRDefault="00CF4DEC" w:rsidP="00CF4DEC">
      <w:pPr>
        <w:numPr>
          <w:ilvl w:val="0"/>
          <w:numId w:val="1"/>
        </w:numPr>
        <w:tabs>
          <w:tab w:val="left" w:pos="645"/>
          <w:tab w:val="left" w:leader="dot" w:pos="6313"/>
        </w:tabs>
        <w:rPr>
          <w:rFonts w:ascii="Times New Roman" w:eastAsia="Gill Sans MT" w:hAnsi="Times New Roman" w:cs="Times New Roman"/>
          <w:sz w:val="20"/>
          <w:szCs w:val="20"/>
        </w:rPr>
      </w:pPr>
      <w:r w:rsidRPr="00CF4DEC">
        <w:rPr>
          <w:rFonts w:ascii="Times New Roman" w:hAnsi="Times New Roman" w:cs="Times New Roman"/>
          <w:color w:val="231F20"/>
          <w:sz w:val="20"/>
          <w:szCs w:val="20"/>
        </w:rPr>
        <w:t>St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efa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n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</w:rPr>
        <w:t>N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ema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njić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174</w:t>
      </w:r>
    </w:p>
    <w:p w:rsidR="007130EF" w:rsidRPr="00CF4DEC" w:rsidRDefault="00CF4DEC" w:rsidP="00CF4DEC">
      <w:pPr>
        <w:tabs>
          <w:tab w:val="left" w:pos="881"/>
          <w:tab w:val="left" w:leader="dot" w:pos="6288"/>
        </w:tabs>
        <w:ind w:left="880"/>
        <w:rPr>
          <w:rFonts w:ascii="Times New Roman" w:eastAsia="Gill Sans MT" w:hAnsi="Times New Roman" w:cs="Times New Roman"/>
          <w:sz w:val="20"/>
          <w:szCs w:val="20"/>
          <w:lang w:val="pl-PL"/>
        </w:rPr>
      </w:pP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1.1.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Chil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nd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arska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pov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elja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174</w:t>
      </w:r>
    </w:p>
    <w:p w:rsidR="007130EF" w:rsidRPr="00CF4DEC" w:rsidRDefault="00CF4DEC" w:rsidP="00CF4DEC">
      <w:pPr>
        <w:tabs>
          <w:tab w:val="left" w:pos="881"/>
          <w:tab w:val="left" w:leader="dot" w:pos="6288"/>
        </w:tabs>
        <w:ind w:left="880"/>
        <w:rPr>
          <w:rFonts w:ascii="Times New Roman" w:eastAsia="Gill Sans MT" w:hAnsi="Times New Roman" w:cs="Times New Roman"/>
          <w:sz w:val="20"/>
          <w:szCs w:val="20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1.2.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Ż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ywot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świętego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Sy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meo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n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a  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175</w:t>
      </w:r>
    </w:p>
    <w:p w:rsidR="007130EF" w:rsidRPr="00CF4DEC" w:rsidRDefault="00CF4DEC" w:rsidP="00CF4DEC">
      <w:pPr>
        <w:numPr>
          <w:ilvl w:val="0"/>
          <w:numId w:val="1"/>
        </w:numPr>
        <w:tabs>
          <w:tab w:val="left" w:pos="685"/>
          <w:tab w:val="left" w:leader="dot" w:pos="6313"/>
        </w:tabs>
        <w:ind w:left="684" w:hanging="494"/>
        <w:rPr>
          <w:rFonts w:ascii="Times New Roman" w:eastAsia="Gill Sans MT" w:hAnsi="Times New Roman" w:cs="Times New Roman"/>
          <w:sz w:val="20"/>
          <w:szCs w:val="20"/>
          <w:lang w:val="pl-PL"/>
        </w:rPr>
      </w:pP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Żywot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prologowy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Sawy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Arsen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iu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sza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I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181</w:t>
      </w:r>
    </w:p>
    <w:p w:rsidR="007130EF" w:rsidRPr="00CF4DEC" w:rsidRDefault="00CF4DEC" w:rsidP="00CF4DEC">
      <w:pPr>
        <w:numPr>
          <w:ilvl w:val="0"/>
          <w:numId w:val="1"/>
        </w:numPr>
        <w:tabs>
          <w:tab w:val="left" w:pos="685"/>
          <w:tab w:val="left" w:leader="dot" w:pos="6313"/>
        </w:tabs>
        <w:ind w:left="684" w:hanging="494"/>
        <w:rPr>
          <w:rFonts w:ascii="Times New Roman" w:eastAsia="Gill Sans MT" w:hAnsi="Times New Roman" w:cs="Times New Roman"/>
          <w:sz w:val="20"/>
          <w:szCs w:val="20"/>
          <w:lang w:val="pl-PL"/>
        </w:rPr>
      </w:pP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Żywot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prologowy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świętego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Sawy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(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s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t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arszy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)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185</w:t>
      </w:r>
    </w:p>
    <w:p w:rsidR="007130EF" w:rsidRPr="00CF4DEC" w:rsidRDefault="00CF4DEC" w:rsidP="00CF4DEC">
      <w:pPr>
        <w:numPr>
          <w:ilvl w:val="0"/>
          <w:numId w:val="1"/>
        </w:numPr>
        <w:tabs>
          <w:tab w:val="left" w:pos="685"/>
          <w:tab w:val="left" w:leader="dot" w:pos="6313"/>
        </w:tabs>
        <w:ind w:left="684" w:hanging="494"/>
        <w:rPr>
          <w:rFonts w:ascii="Times New Roman" w:eastAsia="Gill Sans MT" w:hAnsi="Times New Roman" w:cs="Times New Roman"/>
          <w:sz w:val="20"/>
          <w:szCs w:val="20"/>
          <w:lang w:val="pl-PL"/>
        </w:rPr>
      </w:pP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Żywot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świętego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Sawy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Domencjana</w:t>
      </w:r>
      <w:proofErr w:type="spellEnd"/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187</w:t>
      </w:r>
    </w:p>
    <w:p w:rsidR="007130EF" w:rsidRPr="00CF4DEC" w:rsidRDefault="00CF4DEC" w:rsidP="00CF4DEC">
      <w:pPr>
        <w:numPr>
          <w:ilvl w:val="0"/>
          <w:numId w:val="1"/>
        </w:numPr>
        <w:tabs>
          <w:tab w:val="left" w:pos="685"/>
          <w:tab w:val="left" w:leader="dot" w:pos="6313"/>
        </w:tabs>
        <w:ind w:left="684" w:hanging="494"/>
        <w:rPr>
          <w:rFonts w:ascii="Times New Roman" w:eastAsia="Gill Sans MT" w:hAnsi="Times New Roman" w:cs="Times New Roman"/>
          <w:sz w:val="20"/>
          <w:szCs w:val="20"/>
          <w:lang w:val="pl-PL"/>
        </w:rPr>
      </w:pP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Żywot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świętego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Sawy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T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e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o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d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o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z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ju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sza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C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h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i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l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n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da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rs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k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ie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g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o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200</w:t>
      </w:r>
    </w:p>
    <w:p w:rsidR="007130EF" w:rsidRPr="00CF4DEC" w:rsidRDefault="00CF4DEC" w:rsidP="00CF4DEC">
      <w:pPr>
        <w:numPr>
          <w:ilvl w:val="0"/>
          <w:numId w:val="1"/>
        </w:numPr>
        <w:tabs>
          <w:tab w:val="left" w:pos="685"/>
          <w:tab w:val="left" w:leader="dot" w:pos="6313"/>
        </w:tabs>
        <w:ind w:left="684" w:hanging="494"/>
        <w:rPr>
          <w:rFonts w:ascii="Times New Roman" w:eastAsia="Gill Sans MT" w:hAnsi="Times New Roman" w:cs="Times New Roman"/>
          <w:sz w:val="20"/>
          <w:szCs w:val="20"/>
          <w:lang w:val="pl-PL"/>
        </w:rPr>
      </w:pP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Żywot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arcybiskupa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Arseniusza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Daniela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II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209</w:t>
      </w:r>
    </w:p>
    <w:p w:rsidR="007130EF" w:rsidRPr="00CF4DEC" w:rsidRDefault="00CF4DEC" w:rsidP="00CF4DEC">
      <w:pPr>
        <w:numPr>
          <w:ilvl w:val="0"/>
          <w:numId w:val="1"/>
        </w:numPr>
        <w:tabs>
          <w:tab w:val="left" w:pos="685"/>
          <w:tab w:val="left" w:leader="dot" w:pos="6313"/>
        </w:tabs>
        <w:ind w:left="684" w:hanging="494"/>
        <w:rPr>
          <w:rFonts w:ascii="Times New Roman" w:eastAsia="Gill Sans MT" w:hAnsi="Times New Roman" w:cs="Times New Roman"/>
          <w:sz w:val="20"/>
          <w:szCs w:val="20"/>
          <w:lang w:val="pl-PL"/>
        </w:rPr>
      </w:pP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Krótki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żywot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świętego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Sawy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,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tak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zwany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proofErr w:type="spellStart"/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ch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il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andarsk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i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220</w:t>
      </w:r>
    </w:p>
    <w:p w:rsidR="00CF4DEC" w:rsidRPr="00CF4DEC" w:rsidRDefault="00CF4DEC" w:rsidP="00CF4DEC">
      <w:pPr>
        <w:tabs>
          <w:tab w:val="left" w:pos="685"/>
          <w:tab w:val="left" w:leader="dot" w:pos="6313"/>
        </w:tabs>
        <w:ind w:left="684"/>
        <w:rPr>
          <w:rFonts w:ascii="Times New Roman" w:eastAsia="Gill Sans MT" w:hAnsi="Times New Roman" w:cs="Times New Roman"/>
          <w:sz w:val="20"/>
          <w:szCs w:val="20"/>
          <w:lang w:val="pl-PL"/>
        </w:rPr>
      </w:pPr>
    </w:p>
    <w:p w:rsidR="00CF4DEC" w:rsidRPr="00CF4DEC" w:rsidRDefault="00CF4DEC" w:rsidP="00CF4DEC">
      <w:pPr>
        <w:tabs>
          <w:tab w:val="right" w:leader="dot" w:pos="6757"/>
        </w:tabs>
        <w:ind w:left="360"/>
        <w:rPr>
          <w:rFonts w:ascii="Times New Roman" w:eastAsia="Gill Sans MT" w:hAnsi="Times New Roman" w:cs="Times New Roman"/>
          <w:sz w:val="20"/>
          <w:szCs w:val="20"/>
          <w:lang w:val="pl-PL"/>
        </w:rPr>
      </w:pP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Zakończenie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221</w:t>
      </w:r>
    </w:p>
    <w:p w:rsidR="00CF4DEC" w:rsidRPr="00CF4DEC" w:rsidRDefault="00CF4DEC" w:rsidP="00CF4DEC">
      <w:pPr>
        <w:tabs>
          <w:tab w:val="right" w:leader="dot" w:pos="6757"/>
        </w:tabs>
        <w:ind w:left="360"/>
        <w:rPr>
          <w:rFonts w:ascii="Times New Roman" w:eastAsia="Gill Sans MT" w:hAnsi="Times New Roman" w:cs="Times New Roman"/>
          <w:sz w:val="20"/>
          <w:szCs w:val="20"/>
          <w:lang w:val="pl-PL"/>
        </w:rPr>
      </w:pP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Aneks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227</w:t>
      </w:r>
    </w:p>
    <w:p w:rsidR="00CF4DEC" w:rsidRPr="00CF4DEC" w:rsidRDefault="00CF4DEC" w:rsidP="00CF4DEC">
      <w:pPr>
        <w:tabs>
          <w:tab w:val="right" w:leader="dot" w:pos="6767"/>
        </w:tabs>
        <w:ind w:left="360"/>
        <w:rPr>
          <w:rFonts w:ascii="Times New Roman" w:eastAsia="Gill Sans MT" w:hAnsi="Times New Roman" w:cs="Times New Roman"/>
          <w:sz w:val="20"/>
          <w:szCs w:val="20"/>
          <w:lang w:val="pl-PL"/>
        </w:rPr>
      </w:pP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Wykaz skrótów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275</w:t>
      </w:r>
    </w:p>
    <w:p w:rsidR="00CF4DEC" w:rsidRPr="00CF4DEC" w:rsidRDefault="00CF4DEC" w:rsidP="00CF4DEC">
      <w:pPr>
        <w:tabs>
          <w:tab w:val="right" w:leader="dot" w:pos="6757"/>
        </w:tabs>
        <w:ind w:left="360"/>
        <w:rPr>
          <w:rFonts w:ascii="Times New Roman" w:eastAsia="Gill Sans MT" w:hAnsi="Times New Roman" w:cs="Times New Roman"/>
          <w:sz w:val="20"/>
          <w:szCs w:val="20"/>
          <w:lang w:val="pl-PL"/>
        </w:rPr>
      </w:pP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Bibliografia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279</w:t>
      </w:r>
    </w:p>
    <w:p w:rsidR="00CF4DEC" w:rsidRPr="00CF4DEC" w:rsidRDefault="00CF4DEC" w:rsidP="00CF4DEC">
      <w:pPr>
        <w:tabs>
          <w:tab w:val="right" w:leader="dot" w:pos="6757"/>
        </w:tabs>
        <w:ind w:left="644"/>
        <w:rPr>
          <w:rFonts w:ascii="Times New Roman" w:eastAsia="Gill Sans MT" w:hAnsi="Times New Roman" w:cs="Times New Roman"/>
          <w:sz w:val="20"/>
          <w:szCs w:val="20"/>
          <w:lang w:val="pl-PL"/>
        </w:rPr>
      </w:pP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Źródła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279</w:t>
      </w:r>
    </w:p>
    <w:p w:rsidR="00CF4DEC" w:rsidRPr="00CF4DEC" w:rsidRDefault="00CF4DEC" w:rsidP="00CF4DEC">
      <w:pPr>
        <w:tabs>
          <w:tab w:val="right" w:leader="dot" w:pos="6757"/>
        </w:tabs>
        <w:ind w:left="644"/>
        <w:rPr>
          <w:rFonts w:ascii="Times New Roman" w:eastAsia="Gill Sans MT" w:hAnsi="Times New Roman" w:cs="Times New Roman"/>
          <w:sz w:val="20"/>
          <w:szCs w:val="20"/>
          <w:lang w:val="pl-PL"/>
        </w:rPr>
      </w:pP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Opracowania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288</w:t>
      </w:r>
    </w:p>
    <w:p w:rsidR="00CF4DEC" w:rsidRPr="00CF4DEC" w:rsidRDefault="00CF4DEC" w:rsidP="00CF4DEC">
      <w:pPr>
        <w:tabs>
          <w:tab w:val="right" w:leader="dot" w:pos="6757"/>
        </w:tabs>
        <w:ind w:left="360"/>
        <w:rPr>
          <w:rFonts w:ascii="Times New Roman" w:eastAsia="Gill Sans MT" w:hAnsi="Times New Roman" w:cs="Times New Roman"/>
          <w:sz w:val="20"/>
          <w:szCs w:val="20"/>
          <w:lang w:val="pl-PL"/>
        </w:rPr>
      </w:pPr>
      <w:proofErr w:type="spellStart"/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Summary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315</w:t>
      </w:r>
    </w:p>
    <w:p w:rsidR="00CF4DEC" w:rsidRPr="00CF4DEC" w:rsidRDefault="00CF4DEC" w:rsidP="00CF4DEC">
      <w:pPr>
        <w:tabs>
          <w:tab w:val="right" w:leader="dot" w:pos="6757"/>
        </w:tabs>
        <w:ind w:left="360"/>
        <w:rPr>
          <w:rFonts w:ascii="Times New Roman" w:eastAsia="Gill Sans MT" w:hAnsi="Times New Roman" w:cs="Times New Roman"/>
          <w:sz w:val="20"/>
          <w:szCs w:val="20"/>
          <w:lang w:val="pl-PL"/>
        </w:rPr>
      </w:pP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Indeks osób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321</w:t>
      </w:r>
    </w:p>
    <w:p w:rsidR="00CF4DEC" w:rsidRPr="00CF4DEC" w:rsidRDefault="00CF4DEC" w:rsidP="00CF4DEC">
      <w:pPr>
        <w:tabs>
          <w:tab w:val="right" w:leader="dot" w:pos="6757"/>
        </w:tabs>
        <w:ind w:left="360"/>
        <w:rPr>
          <w:rFonts w:ascii="Times New Roman" w:eastAsia="Gill Sans MT" w:hAnsi="Times New Roman" w:cs="Times New Roman"/>
          <w:sz w:val="20"/>
          <w:szCs w:val="20"/>
          <w:lang w:val="pl-PL"/>
        </w:rPr>
      </w:pPr>
      <w:r w:rsidRPr="00CF4DEC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>Indeks nazw administracyjnych, miejscowych i etnicznych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  <w:lang w:val="pl-PL"/>
        </w:rPr>
        <w:t>329</w:t>
      </w:r>
    </w:p>
    <w:p w:rsidR="00CF4DEC" w:rsidRPr="00CF4DEC" w:rsidRDefault="00CF4DEC" w:rsidP="00CF4DEC">
      <w:pPr>
        <w:tabs>
          <w:tab w:val="right" w:leader="dot" w:pos="6757"/>
        </w:tabs>
        <w:ind w:left="360"/>
        <w:rPr>
          <w:rFonts w:ascii="Times New Roman" w:eastAsia="Gill Sans MT" w:hAnsi="Times New Roman" w:cs="Times New Roman"/>
          <w:sz w:val="20"/>
          <w:szCs w:val="20"/>
        </w:rPr>
      </w:pPr>
      <w:proofErr w:type="spellStart"/>
      <w:r w:rsidRPr="00CF4DEC">
        <w:rPr>
          <w:rFonts w:ascii="Times New Roman" w:hAnsi="Times New Roman" w:cs="Times New Roman"/>
          <w:b/>
          <w:color w:val="231F20"/>
          <w:sz w:val="20"/>
          <w:szCs w:val="20"/>
        </w:rPr>
        <w:t>Ilustracje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  </w:t>
      </w:r>
      <w:r w:rsidRPr="00CF4DEC">
        <w:rPr>
          <w:rFonts w:ascii="Times New Roman" w:hAnsi="Times New Roman" w:cs="Times New Roman"/>
          <w:color w:val="231F20"/>
          <w:sz w:val="20"/>
          <w:szCs w:val="20"/>
        </w:rPr>
        <w:t>335</w:t>
      </w:r>
    </w:p>
    <w:sectPr w:rsidR="00CF4DEC" w:rsidRPr="00CF4DEC">
      <w:type w:val="continuous"/>
      <w:pgSz w:w="9640" w:h="13610"/>
      <w:pgMar w:top="1280" w:right="13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84F"/>
    <w:multiLevelType w:val="multilevel"/>
    <w:tmpl w:val="673A9FE4"/>
    <w:lvl w:ilvl="0">
      <w:start w:val="1"/>
      <w:numFmt w:val="decimal"/>
      <w:lvlText w:val="%1."/>
      <w:lvlJc w:val="left"/>
      <w:pPr>
        <w:ind w:left="644" w:hanging="454"/>
        <w:jc w:val="right"/>
      </w:pPr>
      <w:rPr>
        <w:rFonts w:ascii="Times New Roman" w:eastAsia="Garamond" w:hAnsi="Times New Roman" w:cs="Times New Roman" w:hint="default"/>
        <w:color w:val="231F20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1097" w:hanging="454"/>
        <w:jc w:val="left"/>
      </w:pPr>
      <w:rPr>
        <w:rFonts w:ascii="Times New Roman" w:eastAsia="Garamond" w:hAnsi="Times New Roman" w:cs="Times New Roman" w:hint="default"/>
        <w:color w:val="231F20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307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07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4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2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36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3" w:hanging="454"/>
      </w:pPr>
      <w:rPr>
        <w:rFonts w:hint="default"/>
      </w:rPr>
    </w:lvl>
  </w:abstractNum>
  <w:abstractNum w:abstractNumId="1">
    <w:nsid w:val="2ADC75DB"/>
    <w:multiLevelType w:val="hybridMultilevel"/>
    <w:tmpl w:val="4C64FC44"/>
    <w:lvl w:ilvl="0" w:tplc="72B89844">
      <w:start w:val="1"/>
      <w:numFmt w:val="decimal"/>
      <w:lvlText w:val="%1."/>
      <w:lvlJc w:val="left"/>
      <w:pPr>
        <w:ind w:left="644" w:hanging="454"/>
        <w:jc w:val="left"/>
      </w:pPr>
      <w:rPr>
        <w:rFonts w:ascii="Times New Roman" w:eastAsia="Garamond" w:hAnsi="Times New Roman" w:cs="Times New Roman" w:hint="default"/>
        <w:color w:val="231F20"/>
        <w:w w:val="100"/>
        <w:sz w:val="20"/>
        <w:szCs w:val="20"/>
      </w:rPr>
    </w:lvl>
    <w:lvl w:ilvl="1" w:tplc="47226A4E">
      <w:start w:val="1"/>
      <w:numFmt w:val="bullet"/>
      <w:lvlText w:val="•"/>
      <w:lvlJc w:val="left"/>
      <w:pPr>
        <w:ind w:left="1275" w:hanging="454"/>
      </w:pPr>
      <w:rPr>
        <w:rFonts w:hint="default"/>
      </w:rPr>
    </w:lvl>
    <w:lvl w:ilvl="2" w:tplc="C656617C">
      <w:start w:val="1"/>
      <w:numFmt w:val="bullet"/>
      <w:lvlText w:val="•"/>
      <w:lvlJc w:val="left"/>
      <w:pPr>
        <w:ind w:left="1906" w:hanging="454"/>
      </w:pPr>
      <w:rPr>
        <w:rFonts w:hint="default"/>
      </w:rPr>
    </w:lvl>
    <w:lvl w:ilvl="3" w:tplc="2C622F78">
      <w:start w:val="1"/>
      <w:numFmt w:val="bullet"/>
      <w:lvlText w:val="•"/>
      <w:lvlJc w:val="left"/>
      <w:pPr>
        <w:ind w:left="2538" w:hanging="454"/>
      </w:pPr>
      <w:rPr>
        <w:rFonts w:hint="default"/>
      </w:rPr>
    </w:lvl>
    <w:lvl w:ilvl="4" w:tplc="96F22E1E">
      <w:start w:val="1"/>
      <w:numFmt w:val="bullet"/>
      <w:lvlText w:val="•"/>
      <w:lvlJc w:val="left"/>
      <w:pPr>
        <w:ind w:left="3169" w:hanging="454"/>
      </w:pPr>
      <w:rPr>
        <w:rFonts w:hint="default"/>
      </w:rPr>
    </w:lvl>
    <w:lvl w:ilvl="5" w:tplc="7D92C74A">
      <w:start w:val="1"/>
      <w:numFmt w:val="bullet"/>
      <w:lvlText w:val="•"/>
      <w:lvlJc w:val="left"/>
      <w:pPr>
        <w:ind w:left="3801" w:hanging="454"/>
      </w:pPr>
      <w:rPr>
        <w:rFonts w:hint="default"/>
      </w:rPr>
    </w:lvl>
    <w:lvl w:ilvl="6" w:tplc="F3C22206">
      <w:start w:val="1"/>
      <w:numFmt w:val="bullet"/>
      <w:lvlText w:val="•"/>
      <w:lvlJc w:val="left"/>
      <w:pPr>
        <w:ind w:left="4432" w:hanging="454"/>
      </w:pPr>
      <w:rPr>
        <w:rFonts w:hint="default"/>
      </w:rPr>
    </w:lvl>
    <w:lvl w:ilvl="7" w:tplc="AA2CFC86">
      <w:start w:val="1"/>
      <w:numFmt w:val="bullet"/>
      <w:lvlText w:val="•"/>
      <w:lvlJc w:val="left"/>
      <w:pPr>
        <w:ind w:left="5063" w:hanging="454"/>
      </w:pPr>
      <w:rPr>
        <w:rFonts w:hint="default"/>
      </w:rPr>
    </w:lvl>
    <w:lvl w:ilvl="8" w:tplc="3F502ED2">
      <w:start w:val="1"/>
      <w:numFmt w:val="bullet"/>
      <w:lvlText w:val="•"/>
      <w:lvlJc w:val="left"/>
      <w:pPr>
        <w:ind w:left="5695" w:hanging="454"/>
      </w:pPr>
      <w:rPr>
        <w:rFonts w:hint="default"/>
      </w:rPr>
    </w:lvl>
  </w:abstractNum>
  <w:abstractNum w:abstractNumId="2">
    <w:nsid w:val="5A424DB4"/>
    <w:multiLevelType w:val="hybridMultilevel"/>
    <w:tmpl w:val="F904CFD0"/>
    <w:lvl w:ilvl="0" w:tplc="0C9C4332">
      <w:start w:val="1"/>
      <w:numFmt w:val="decimal"/>
      <w:lvlText w:val="%1."/>
      <w:lvlJc w:val="left"/>
      <w:pPr>
        <w:ind w:left="644" w:hanging="454"/>
        <w:jc w:val="left"/>
      </w:pPr>
      <w:rPr>
        <w:rFonts w:ascii="Times New Roman" w:eastAsia="Garamond" w:hAnsi="Times New Roman" w:cs="Times New Roman" w:hint="default"/>
        <w:color w:val="231F20"/>
        <w:w w:val="100"/>
        <w:sz w:val="20"/>
        <w:szCs w:val="20"/>
      </w:rPr>
    </w:lvl>
    <w:lvl w:ilvl="1" w:tplc="6F489A2C">
      <w:start w:val="1"/>
      <w:numFmt w:val="bullet"/>
      <w:lvlText w:val="•"/>
      <w:lvlJc w:val="left"/>
      <w:pPr>
        <w:ind w:left="1275" w:hanging="454"/>
      </w:pPr>
      <w:rPr>
        <w:rFonts w:hint="default"/>
      </w:rPr>
    </w:lvl>
    <w:lvl w:ilvl="2" w:tplc="0C3EF2E2">
      <w:start w:val="1"/>
      <w:numFmt w:val="bullet"/>
      <w:lvlText w:val="•"/>
      <w:lvlJc w:val="left"/>
      <w:pPr>
        <w:ind w:left="1906" w:hanging="454"/>
      </w:pPr>
      <w:rPr>
        <w:rFonts w:hint="default"/>
      </w:rPr>
    </w:lvl>
    <w:lvl w:ilvl="3" w:tplc="49C0AB40">
      <w:start w:val="1"/>
      <w:numFmt w:val="bullet"/>
      <w:lvlText w:val="•"/>
      <w:lvlJc w:val="left"/>
      <w:pPr>
        <w:ind w:left="2538" w:hanging="454"/>
      </w:pPr>
      <w:rPr>
        <w:rFonts w:hint="default"/>
      </w:rPr>
    </w:lvl>
    <w:lvl w:ilvl="4" w:tplc="32288A0C">
      <w:start w:val="1"/>
      <w:numFmt w:val="bullet"/>
      <w:lvlText w:val="•"/>
      <w:lvlJc w:val="left"/>
      <w:pPr>
        <w:ind w:left="3169" w:hanging="454"/>
      </w:pPr>
      <w:rPr>
        <w:rFonts w:hint="default"/>
      </w:rPr>
    </w:lvl>
    <w:lvl w:ilvl="5" w:tplc="70A4B686">
      <w:start w:val="1"/>
      <w:numFmt w:val="bullet"/>
      <w:lvlText w:val="•"/>
      <w:lvlJc w:val="left"/>
      <w:pPr>
        <w:ind w:left="3801" w:hanging="454"/>
      </w:pPr>
      <w:rPr>
        <w:rFonts w:hint="default"/>
      </w:rPr>
    </w:lvl>
    <w:lvl w:ilvl="6" w:tplc="B0CC006C">
      <w:start w:val="1"/>
      <w:numFmt w:val="bullet"/>
      <w:lvlText w:val="•"/>
      <w:lvlJc w:val="left"/>
      <w:pPr>
        <w:ind w:left="4432" w:hanging="454"/>
      </w:pPr>
      <w:rPr>
        <w:rFonts w:hint="default"/>
      </w:rPr>
    </w:lvl>
    <w:lvl w:ilvl="7" w:tplc="83249742">
      <w:start w:val="1"/>
      <w:numFmt w:val="bullet"/>
      <w:lvlText w:val="•"/>
      <w:lvlJc w:val="left"/>
      <w:pPr>
        <w:ind w:left="5063" w:hanging="454"/>
      </w:pPr>
      <w:rPr>
        <w:rFonts w:hint="default"/>
      </w:rPr>
    </w:lvl>
    <w:lvl w:ilvl="8" w:tplc="4502B5DA">
      <w:start w:val="1"/>
      <w:numFmt w:val="bullet"/>
      <w:lvlText w:val="•"/>
      <w:lvlJc w:val="left"/>
      <w:pPr>
        <w:ind w:left="5695" w:hanging="454"/>
      </w:pPr>
      <w:rPr>
        <w:rFonts w:hint="default"/>
      </w:rPr>
    </w:lvl>
  </w:abstractNum>
  <w:abstractNum w:abstractNumId="3">
    <w:nsid w:val="5BB85CC1"/>
    <w:multiLevelType w:val="multilevel"/>
    <w:tmpl w:val="C98C8DD8"/>
    <w:lvl w:ilvl="0">
      <w:start w:val="1"/>
      <w:numFmt w:val="decimal"/>
      <w:lvlText w:val="%1."/>
      <w:lvlJc w:val="left"/>
      <w:pPr>
        <w:ind w:left="644" w:hanging="454"/>
        <w:jc w:val="left"/>
      </w:pPr>
      <w:rPr>
        <w:rFonts w:ascii="Times New Roman" w:eastAsia="Garamond" w:hAnsi="Times New Roman" w:cs="Times New Roman" w:hint="default"/>
        <w:color w:val="231F20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880" w:hanging="236"/>
        <w:jc w:val="left"/>
      </w:pPr>
      <w:rPr>
        <w:rFonts w:ascii="Times New Roman" w:eastAsia="Garamond" w:hAnsi="Times New Roman" w:cs="Times New Roman" w:hint="default"/>
        <w:color w:val="231F20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555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0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06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81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56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31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07" w:hanging="236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130EF"/>
    <w:rsid w:val="007130EF"/>
    <w:rsid w:val="00C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1"/>
    </w:pPr>
    <w:rPr>
      <w:rFonts w:ascii="Garamond" w:eastAsia="Garamond" w:hAnsi="Garamond"/>
      <w:sz w:val="46"/>
      <w:szCs w:val="4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F4D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5746906D</Template>
  <TotalTime>8</TotalTime>
  <Pages>1</Pages>
  <Words>393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bizncjum.indb</dc:title>
  <cp:lastModifiedBy>Zdzislaw Gralka</cp:lastModifiedBy>
  <cp:revision>3</cp:revision>
  <dcterms:created xsi:type="dcterms:W3CDTF">2016-07-26T15:04:00Z</dcterms:created>
  <dcterms:modified xsi:type="dcterms:W3CDTF">2016-07-26T13:12:00Z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LastSaved">
    <vt:filetime>2016-07-26T00:00:00Z</vt:filetime>
  </property>
</Properties>
</file>