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(</w:t>
      </w:r>
      <w:r w:rsidRPr="00E329D8">
        <w:rPr>
          <w:sz w:val="20"/>
          <w:szCs w:val="20"/>
          <w:lang w:val="pl-PL"/>
        </w:rPr>
        <w:t>Nie</w:t>
      </w:r>
      <w:r w:rsidRPr="00E329D8">
        <w:rPr>
          <w:sz w:val="20"/>
          <w:szCs w:val="20"/>
          <w:lang w:val="pl-PL"/>
        </w:rPr>
        <w:t>)</w:t>
      </w:r>
      <w:r w:rsidRPr="00E329D8">
        <w:rPr>
          <w:sz w:val="20"/>
          <w:szCs w:val="20"/>
          <w:lang w:val="pl-PL"/>
        </w:rPr>
        <w:t>nowe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proble</w:t>
      </w:r>
      <w:r w:rsidRPr="00E329D8">
        <w:rPr>
          <w:sz w:val="20"/>
          <w:szCs w:val="20"/>
          <w:lang w:val="pl-PL"/>
        </w:rPr>
        <w:t>m</w:t>
      </w:r>
      <w:r w:rsidRPr="00E329D8">
        <w:rPr>
          <w:sz w:val="20"/>
          <w:szCs w:val="20"/>
          <w:lang w:val="pl-PL"/>
        </w:rPr>
        <w:t>y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do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o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nakowania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7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Michalina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Kmiecik,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>ład</w:t>
      </w:r>
      <w:r w:rsidRPr="00E329D8">
        <w:rPr>
          <w:sz w:val="20"/>
          <w:szCs w:val="20"/>
          <w:lang w:val="pl-PL"/>
        </w:rPr>
        <w:t>ys</w:t>
      </w:r>
      <w:r w:rsidRPr="00E329D8">
        <w:rPr>
          <w:sz w:val="20"/>
          <w:szCs w:val="20"/>
          <w:lang w:val="pl-PL"/>
        </w:rPr>
        <w:t>ła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Strzemiński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–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powie</w:t>
      </w:r>
      <w:r w:rsidRPr="00E329D8">
        <w:rPr>
          <w:sz w:val="20"/>
          <w:szCs w:val="20"/>
          <w:lang w:val="pl-PL"/>
        </w:rPr>
        <w:t>ś</w:t>
      </w:r>
      <w:r w:rsidRPr="00E329D8">
        <w:rPr>
          <w:sz w:val="20"/>
          <w:szCs w:val="20"/>
          <w:lang w:val="pl-PL"/>
        </w:rPr>
        <w:t>ciopi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>ar</w:t>
      </w:r>
      <w:r w:rsidRPr="00E329D8">
        <w:rPr>
          <w:sz w:val="20"/>
          <w:szCs w:val="20"/>
          <w:lang w:val="pl-PL"/>
        </w:rPr>
        <w:t>z?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15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Aleksander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Wó</w:t>
      </w:r>
      <w:r w:rsidRPr="00E329D8">
        <w:rPr>
          <w:sz w:val="20"/>
          <w:szCs w:val="20"/>
          <w:lang w:val="pl-PL"/>
        </w:rPr>
        <w:t>j</w:t>
      </w:r>
      <w:r w:rsidRPr="00E329D8">
        <w:rPr>
          <w:sz w:val="20"/>
          <w:szCs w:val="20"/>
          <w:lang w:val="pl-PL"/>
        </w:rPr>
        <w:t>tow</w:t>
      </w:r>
      <w:r w:rsidRPr="00E329D8">
        <w:rPr>
          <w:sz w:val="20"/>
          <w:szCs w:val="20"/>
          <w:lang w:val="pl-PL"/>
        </w:rPr>
        <w:t>ic</w:t>
      </w:r>
      <w:r w:rsidRPr="00E329D8">
        <w:rPr>
          <w:sz w:val="20"/>
          <w:szCs w:val="20"/>
          <w:lang w:val="pl-PL"/>
        </w:rPr>
        <w:t xml:space="preserve">z, </w:t>
      </w:r>
      <w:r w:rsidRPr="00E329D8">
        <w:rPr>
          <w:sz w:val="20"/>
          <w:szCs w:val="20"/>
          <w:lang w:val="pl-PL"/>
        </w:rPr>
        <w:t>Dreptanie.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adeu</w:t>
      </w:r>
      <w:r w:rsidRPr="00E329D8">
        <w:rPr>
          <w:sz w:val="20"/>
          <w:szCs w:val="20"/>
          <w:lang w:val="pl-PL"/>
        </w:rPr>
        <w:t>sz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Peiper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kino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(po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1945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roku</w:t>
      </w:r>
      <w:r w:rsidRPr="00E329D8">
        <w:rPr>
          <w:sz w:val="20"/>
          <w:szCs w:val="20"/>
          <w:lang w:val="pl-PL"/>
        </w:rPr>
        <w:t xml:space="preserve">)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43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Beata</w:t>
      </w:r>
      <w:r w:rsidRPr="00E329D8">
        <w:rPr>
          <w:sz w:val="20"/>
          <w:szCs w:val="20"/>
          <w:lang w:val="pl-PL"/>
        </w:rPr>
        <w:t xml:space="preserve"> </w:t>
      </w:r>
      <w:proofErr w:type="spellStart"/>
      <w:r w:rsidRPr="00E329D8">
        <w:rPr>
          <w:sz w:val="20"/>
          <w:szCs w:val="20"/>
          <w:lang w:val="pl-PL"/>
        </w:rPr>
        <w:t>Ś</w:t>
      </w:r>
      <w:r w:rsidRPr="00E329D8">
        <w:rPr>
          <w:sz w:val="20"/>
          <w:szCs w:val="20"/>
          <w:lang w:val="pl-PL"/>
        </w:rPr>
        <w:t>n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>e</w:t>
      </w:r>
      <w:r w:rsidRPr="00E329D8">
        <w:rPr>
          <w:sz w:val="20"/>
          <w:szCs w:val="20"/>
          <w:lang w:val="pl-PL"/>
        </w:rPr>
        <w:t>ci</w:t>
      </w:r>
      <w:r w:rsidRPr="00E329D8">
        <w:rPr>
          <w:sz w:val="20"/>
          <w:szCs w:val="20"/>
          <w:lang w:val="pl-PL"/>
        </w:rPr>
        <w:t>k</w:t>
      </w:r>
      <w:bookmarkStart w:id="0" w:name="_GoBack"/>
      <w:bookmarkEnd w:id="0"/>
      <w:r w:rsidRPr="00E329D8">
        <w:rPr>
          <w:sz w:val="20"/>
          <w:szCs w:val="20"/>
          <w:lang w:val="pl-PL"/>
        </w:rPr>
        <w:t>ow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>ka</w:t>
      </w:r>
      <w:proofErr w:type="spellEnd"/>
      <w:r w:rsidRPr="00E329D8">
        <w:rPr>
          <w:sz w:val="20"/>
          <w:szCs w:val="20"/>
          <w:lang w:val="pl-PL"/>
        </w:rPr>
        <w:t xml:space="preserve">, </w:t>
      </w:r>
      <w:r w:rsidRPr="00E329D8">
        <w:rPr>
          <w:sz w:val="20"/>
          <w:szCs w:val="20"/>
          <w:lang w:val="pl-PL"/>
        </w:rPr>
        <w:t>Themersonowie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ich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pó</w:t>
      </w:r>
      <w:r w:rsidRPr="00E329D8">
        <w:rPr>
          <w:sz w:val="20"/>
          <w:szCs w:val="20"/>
          <w:lang w:val="pl-PL"/>
        </w:rPr>
        <w:t>ź</w:t>
      </w:r>
      <w:r w:rsidRPr="00E329D8">
        <w:rPr>
          <w:sz w:val="20"/>
          <w:szCs w:val="20"/>
          <w:lang w:val="pl-PL"/>
        </w:rPr>
        <w:t>ne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d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ieci</w:t>
      </w:r>
      <w:r w:rsidRPr="00E329D8">
        <w:rPr>
          <w:sz w:val="20"/>
          <w:szCs w:val="20"/>
          <w:lang w:val="pl-PL"/>
        </w:rPr>
        <w:t>.</w:t>
      </w:r>
      <w:r w:rsidRPr="00E329D8">
        <w:rPr>
          <w:sz w:val="20"/>
          <w:szCs w:val="20"/>
          <w:lang w:val="pl-PL"/>
        </w:rPr>
        <w:t xml:space="preserve"> </w:t>
      </w:r>
      <w:proofErr w:type="spellStart"/>
      <w:r w:rsidRPr="00E329D8">
        <w:rPr>
          <w:sz w:val="20"/>
          <w:szCs w:val="20"/>
          <w:lang w:val="pl-PL"/>
        </w:rPr>
        <w:t>Słowografia</w:t>
      </w:r>
      <w:proofErr w:type="spellEnd"/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k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>ią</w:t>
      </w:r>
      <w:r w:rsidRPr="00E329D8">
        <w:rPr>
          <w:sz w:val="20"/>
          <w:szCs w:val="20"/>
          <w:lang w:val="pl-PL"/>
        </w:rPr>
        <w:t>ż</w:t>
      </w:r>
      <w:r w:rsidRPr="00E329D8">
        <w:rPr>
          <w:sz w:val="20"/>
          <w:szCs w:val="20"/>
          <w:lang w:val="pl-PL"/>
        </w:rPr>
        <w:t>kach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dla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młodych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(i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trochę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starszych)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„</w:t>
      </w:r>
      <w:proofErr w:type="spellStart"/>
      <w:r w:rsidRPr="00E329D8">
        <w:rPr>
          <w:sz w:val="20"/>
          <w:szCs w:val="20"/>
          <w:lang w:val="pl-PL"/>
        </w:rPr>
        <w:t>wid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oc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ytelników</w:t>
      </w:r>
      <w:proofErr w:type="spellEnd"/>
      <w:r w:rsidRPr="00E329D8">
        <w:rPr>
          <w:sz w:val="20"/>
          <w:szCs w:val="20"/>
          <w:lang w:val="pl-PL"/>
        </w:rPr>
        <w:t>”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59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Justyn</w:t>
      </w:r>
      <w:r w:rsidRPr="00E329D8">
        <w:rPr>
          <w:sz w:val="20"/>
          <w:szCs w:val="20"/>
          <w:lang w:val="pl-PL"/>
        </w:rPr>
        <w:t>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Staroń, </w:t>
      </w:r>
      <w:r w:rsidRPr="00E329D8">
        <w:rPr>
          <w:sz w:val="20"/>
          <w:szCs w:val="20"/>
          <w:lang w:val="pl-PL"/>
        </w:rPr>
        <w:t>Dialog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sztuk.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twórczości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a</w:t>
      </w:r>
      <w:r w:rsidRPr="00E329D8">
        <w:rPr>
          <w:sz w:val="20"/>
          <w:szCs w:val="20"/>
          <w:lang w:val="pl-PL"/>
        </w:rPr>
        <w:t>r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ys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yczn</w:t>
      </w:r>
      <w:r w:rsidRPr="00E329D8">
        <w:rPr>
          <w:sz w:val="20"/>
          <w:szCs w:val="20"/>
          <w:lang w:val="pl-PL"/>
        </w:rPr>
        <w:t>ej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L</w:t>
      </w:r>
      <w:r w:rsidRPr="00E329D8">
        <w:rPr>
          <w:sz w:val="20"/>
          <w:szCs w:val="20"/>
          <w:lang w:val="pl-PL"/>
        </w:rPr>
        <w:t>eopolda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Buczkowskiego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87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Andrzej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Niewiadomski, </w:t>
      </w:r>
      <w:r w:rsidRPr="00E329D8">
        <w:rPr>
          <w:sz w:val="20"/>
          <w:szCs w:val="20"/>
          <w:lang w:val="pl-PL"/>
        </w:rPr>
        <w:t>L</w:t>
      </w:r>
      <w:r w:rsidRPr="00E329D8">
        <w:rPr>
          <w:sz w:val="20"/>
          <w:szCs w:val="20"/>
          <w:lang w:val="pl-PL"/>
        </w:rPr>
        <w:t>iteracko</w:t>
      </w:r>
      <w:r w:rsidRPr="00E329D8">
        <w:rPr>
          <w:sz w:val="20"/>
          <w:szCs w:val="20"/>
          <w:lang w:val="pl-PL"/>
        </w:rPr>
        <w:t>ś</w:t>
      </w:r>
      <w:r w:rsidRPr="00E329D8">
        <w:rPr>
          <w:sz w:val="20"/>
          <w:szCs w:val="20"/>
          <w:lang w:val="pl-PL"/>
        </w:rPr>
        <w:t>ć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wi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ualno</w:t>
      </w:r>
      <w:r w:rsidRPr="00E329D8">
        <w:rPr>
          <w:sz w:val="20"/>
          <w:szCs w:val="20"/>
          <w:lang w:val="pl-PL"/>
        </w:rPr>
        <w:t>ś</w:t>
      </w:r>
      <w:r w:rsidRPr="00E329D8">
        <w:rPr>
          <w:sz w:val="20"/>
          <w:szCs w:val="20"/>
          <w:lang w:val="pl-PL"/>
        </w:rPr>
        <w:t>ć</w:t>
      </w:r>
      <w:r w:rsidRPr="00E329D8">
        <w:rPr>
          <w:sz w:val="20"/>
          <w:szCs w:val="20"/>
          <w:lang w:val="pl-PL"/>
        </w:rPr>
        <w:t>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Paradoksy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relacji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pro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ie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yg</w:t>
      </w:r>
      <w:r w:rsidRPr="00E329D8">
        <w:rPr>
          <w:sz w:val="20"/>
          <w:szCs w:val="20"/>
          <w:lang w:val="pl-PL"/>
        </w:rPr>
        <w:t>m</w:t>
      </w:r>
      <w:r w:rsidRPr="00E329D8">
        <w:rPr>
          <w:sz w:val="20"/>
          <w:szCs w:val="20"/>
          <w:lang w:val="pl-PL"/>
        </w:rPr>
        <w:t xml:space="preserve">unta </w:t>
      </w:r>
      <w:r w:rsidRPr="00E329D8">
        <w:rPr>
          <w:sz w:val="20"/>
          <w:szCs w:val="20"/>
          <w:lang w:val="pl-PL"/>
        </w:rPr>
        <w:t>Haupta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11</w:t>
      </w:r>
      <w:r w:rsidRPr="00E329D8">
        <w:rPr>
          <w:sz w:val="20"/>
          <w:szCs w:val="20"/>
          <w:lang w:val="pl-PL"/>
        </w:rPr>
        <w:t>9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Anna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Śliwa, </w:t>
      </w:r>
      <w:r w:rsidRPr="00E329D8">
        <w:rPr>
          <w:sz w:val="20"/>
          <w:szCs w:val="20"/>
          <w:lang w:val="pl-PL"/>
        </w:rPr>
        <w:t>„</w:t>
      </w:r>
      <w:r w:rsidRPr="00E329D8">
        <w:rPr>
          <w:sz w:val="20"/>
          <w:szCs w:val="20"/>
          <w:lang w:val="pl-PL"/>
        </w:rPr>
        <w:t>El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Greco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walił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biel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na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cha</w:t>
      </w:r>
      <w:r w:rsidRPr="00E329D8">
        <w:rPr>
          <w:sz w:val="20"/>
          <w:szCs w:val="20"/>
          <w:lang w:val="pl-PL"/>
        </w:rPr>
        <w:t>m</w:t>
      </w:r>
      <w:r w:rsidRPr="00E329D8">
        <w:rPr>
          <w:sz w:val="20"/>
          <w:szCs w:val="20"/>
          <w:lang w:val="pl-PL"/>
        </w:rPr>
        <w:t>a”</w:t>
      </w:r>
      <w:r w:rsidRPr="00E329D8">
        <w:rPr>
          <w:sz w:val="20"/>
          <w:szCs w:val="20"/>
          <w:lang w:val="pl-PL"/>
        </w:rPr>
        <w:t>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Miron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Białoszewski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wobec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d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ieł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sztuki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1</w:t>
      </w:r>
      <w:r w:rsidRPr="00E329D8">
        <w:rPr>
          <w:sz w:val="20"/>
          <w:szCs w:val="20"/>
          <w:lang w:val="pl-PL"/>
        </w:rPr>
        <w:t>55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Toma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Bocheński, </w:t>
      </w:r>
      <w:r w:rsidRPr="00E329D8">
        <w:rPr>
          <w:sz w:val="20"/>
          <w:szCs w:val="20"/>
          <w:lang w:val="pl-PL"/>
        </w:rPr>
        <w:t>Anachroniczna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awangarda,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czyli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sztuka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Ta</w:t>
      </w:r>
      <w:r w:rsidRPr="00E329D8">
        <w:rPr>
          <w:sz w:val="20"/>
          <w:szCs w:val="20"/>
          <w:lang w:val="pl-PL"/>
        </w:rPr>
        <w:t>deu</w:t>
      </w:r>
      <w:r w:rsidRPr="00E329D8">
        <w:rPr>
          <w:sz w:val="20"/>
          <w:szCs w:val="20"/>
          <w:lang w:val="pl-PL"/>
        </w:rPr>
        <w:t>sz</w:t>
      </w:r>
      <w:r w:rsidRPr="00E329D8">
        <w:rPr>
          <w:sz w:val="20"/>
          <w:szCs w:val="20"/>
          <w:lang w:val="pl-PL"/>
        </w:rPr>
        <w:t>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B</w:t>
      </w:r>
      <w:r w:rsidRPr="00E329D8">
        <w:rPr>
          <w:sz w:val="20"/>
          <w:szCs w:val="20"/>
          <w:lang w:val="pl-PL"/>
        </w:rPr>
        <w:t>rzozow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>kiego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1</w:t>
      </w:r>
      <w:r w:rsidRPr="00E329D8">
        <w:rPr>
          <w:sz w:val="20"/>
          <w:szCs w:val="20"/>
          <w:lang w:val="pl-PL"/>
        </w:rPr>
        <w:t>89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Paweł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Stangret, 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adeu</w:t>
      </w:r>
      <w:r w:rsidRPr="00E329D8">
        <w:rPr>
          <w:sz w:val="20"/>
          <w:szCs w:val="20"/>
          <w:lang w:val="pl-PL"/>
        </w:rPr>
        <w:t>sz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K</w:t>
      </w:r>
      <w:r w:rsidRPr="00E329D8">
        <w:rPr>
          <w:sz w:val="20"/>
          <w:szCs w:val="20"/>
          <w:lang w:val="pl-PL"/>
        </w:rPr>
        <w:t>antor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sieci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tek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 xml:space="preserve">tów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215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Agnie</w:t>
      </w:r>
      <w:r w:rsidRPr="00E329D8">
        <w:rPr>
          <w:sz w:val="20"/>
          <w:szCs w:val="20"/>
          <w:lang w:val="pl-PL"/>
        </w:rPr>
        <w:t>sz</w:t>
      </w:r>
      <w:r w:rsidRPr="00E329D8">
        <w:rPr>
          <w:sz w:val="20"/>
          <w:szCs w:val="20"/>
          <w:lang w:val="pl-PL"/>
        </w:rPr>
        <w:t>ka</w:t>
      </w:r>
      <w:r w:rsidRPr="00E329D8">
        <w:rPr>
          <w:sz w:val="20"/>
          <w:szCs w:val="20"/>
          <w:lang w:val="pl-PL"/>
        </w:rPr>
        <w:t xml:space="preserve"> </w:t>
      </w:r>
      <w:proofErr w:type="spellStart"/>
      <w:r w:rsidRPr="00E329D8">
        <w:rPr>
          <w:sz w:val="20"/>
          <w:szCs w:val="20"/>
          <w:lang w:val="pl-PL"/>
        </w:rPr>
        <w:t>Rejniak</w:t>
      </w:r>
      <w:proofErr w:type="spellEnd"/>
      <w:r w:rsidRPr="00E329D8">
        <w:rPr>
          <w:sz w:val="20"/>
          <w:szCs w:val="20"/>
          <w:lang w:val="pl-PL"/>
        </w:rPr>
        <w:t xml:space="preserve">-Majewska, </w:t>
      </w:r>
      <w:r w:rsidRPr="00E329D8">
        <w:rPr>
          <w:sz w:val="20"/>
          <w:szCs w:val="20"/>
          <w:lang w:val="pl-PL"/>
        </w:rPr>
        <w:t>„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akodowanie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sztuki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pr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eciwko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trafnej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komunikatywności”.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Wiersze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m</w:t>
      </w:r>
      <w:r w:rsidRPr="00E329D8">
        <w:rPr>
          <w:sz w:val="20"/>
          <w:szCs w:val="20"/>
          <w:lang w:val="pl-PL"/>
        </w:rPr>
        <w:t>a</w:t>
      </w:r>
      <w:r w:rsidRPr="00E329D8">
        <w:rPr>
          <w:sz w:val="20"/>
          <w:szCs w:val="20"/>
          <w:lang w:val="pl-PL"/>
        </w:rPr>
        <w:t>ni</w:t>
      </w:r>
      <w:r w:rsidRPr="00E329D8">
        <w:rPr>
          <w:sz w:val="20"/>
          <w:szCs w:val="20"/>
          <w:lang w:val="pl-PL"/>
        </w:rPr>
        <w:t>f</w:t>
      </w:r>
      <w:r w:rsidRPr="00E329D8">
        <w:rPr>
          <w:sz w:val="20"/>
          <w:szCs w:val="20"/>
          <w:lang w:val="pl-PL"/>
        </w:rPr>
        <w:t>es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y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Andrzeja</w:t>
      </w:r>
      <w:r w:rsidRPr="00E329D8">
        <w:rPr>
          <w:sz w:val="20"/>
          <w:szCs w:val="20"/>
          <w:lang w:val="pl-PL"/>
        </w:rPr>
        <w:t xml:space="preserve"> </w:t>
      </w:r>
      <w:proofErr w:type="spellStart"/>
      <w:r w:rsidRPr="00E329D8">
        <w:rPr>
          <w:sz w:val="20"/>
          <w:szCs w:val="20"/>
          <w:lang w:val="pl-PL"/>
        </w:rPr>
        <w:t>Par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um</w:t>
      </w:r>
      <w:r w:rsidRPr="00E329D8">
        <w:rPr>
          <w:sz w:val="20"/>
          <w:szCs w:val="20"/>
          <w:lang w:val="pl-PL"/>
        </w:rPr>
        <w:t>a</w:t>
      </w:r>
      <w:proofErr w:type="spellEnd"/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243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Paweł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Polit, </w:t>
      </w:r>
      <w:r w:rsidRPr="00E329D8">
        <w:rPr>
          <w:sz w:val="20"/>
          <w:szCs w:val="20"/>
          <w:lang w:val="pl-PL"/>
        </w:rPr>
        <w:t>Andrzeja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Dłużniewskiego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literatura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okruchów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cod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ienno</w:t>
      </w:r>
      <w:r w:rsidRPr="00E329D8">
        <w:rPr>
          <w:sz w:val="20"/>
          <w:szCs w:val="20"/>
          <w:lang w:val="pl-PL"/>
        </w:rPr>
        <w:t>śc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271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Dariusz</w:t>
      </w:r>
      <w:r w:rsidRPr="00E329D8">
        <w:rPr>
          <w:sz w:val="20"/>
          <w:szCs w:val="20"/>
          <w:lang w:val="pl-PL"/>
        </w:rPr>
        <w:t xml:space="preserve"> </w:t>
      </w:r>
      <w:proofErr w:type="spellStart"/>
      <w:r w:rsidRPr="00E329D8">
        <w:rPr>
          <w:sz w:val="20"/>
          <w:szCs w:val="20"/>
          <w:lang w:val="pl-PL"/>
        </w:rPr>
        <w:t>Pachocki</w:t>
      </w:r>
      <w:proofErr w:type="spellEnd"/>
      <w:r w:rsidRPr="00E329D8">
        <w:rPr>
          <w:sz w:val="20"/>
          <w:szCs w:val="20"/>
          <w:lang w:val="pl-PL"/>
        </w:rPr>
        <w:t xml:space="preserve">,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kalejdo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>kopie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utopii.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Stanisława</w:t>
      </w:r>
      <w:r w:rsidRPr="00E329D8">
        <w:rPr>
          <w:sz w:val="20"/>
          <w:szCs w:val="20"/>
          <w:lang w:val="pl-PL"/>
        </w:rPr>
        <w:t xml:space="preserve"> </w:t>
      </w:r>
      <w:proofErr w:type="spellStart"/>
      <w:r w:rsidRPr="00E329D8">
        <w:rPr>
          <w:sz w:val="20"/>
          <w:szCs w:val="20"/>
          <w:lang w:val="pl-PL"/>
        </w:rPr>
        <w:t>Czycza</w:t>
      </w:r>
      <w:proofErr w:type="spellEnd"/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wy</w:t>
      </w:r>
      <w:r w:rsidRPr="00E329D8">
        <w:rPr>
          <w:sz w:val="20"/>
          <w:szCs w:val="20"/>
          <w:lang w:val="pl-PL"/>
        </w:rPr>
        <w:t>p</w:t>
      </w:r>
      <w:r w:rsidRPr="00E329D8">
        <w:rPr>
          <w:sz w:val="20"/>
          <w:szCs w:val="20"/>
          <w:lang w:val="pl-PL"/>
        </w:rPr>
        <w:t>r</w:t>
      </w:r>
      <w:r w:rsidRPr="00E329D8">
        <w:rPr>
          <w:sz w:val="20"/>
          <w:szCs w:val="20"/>
          <w:lang w:val="pl-PL"/>
        </w:rPr>
        <w:t>a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>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do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granic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literatury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30</w:t>
      </w:r>
      <w:r w:rsidRPr="00E329D8">
        <w:rPr>
          <w:sz w:val="20"/>
          <w:szCs w:val="20"/>
          <w:lang w:val="pl-PL"/>
        </w:rPr>
        <w:t>7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Toma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Załuski, </w:t>
      </w:r>
      <w:r w:rsidRPr="00E329D8">
        <w:rPr>
          <w:sz w:val="20"/>
          <w:szCs w:val="20"/>
          <w:lang w:val="pl-PL"/>
        </w:rPr>
        <w:t>P</w:t>
      </w:r>
      <w:r w:rsidRPr="00E329D8">
        <w:rPr>
          <w:sz w:val="20"/>
          <w:szCs w:val="20"/>
          <w:lang w:val="pl-PL"/>
        </w:rPr>
        <w:t>odłą</w:t>
      </w:r>
      <w:r w:rsidRPr="00E329D8">
        <w:rPr>
          <w:sz w:val="20"/>
          <w:szCs w:val="20"/>
          <w:lang w:val="pl-PL"/>
        </w:rPr>
        <w:t>czyć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się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do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świata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 xml:space="preserve">a </w:t>
      </w:r>
      <w:r w:rsidRPr="00E329D8">
        <w:rPr>
          <w:sz w:val="20"/>
          <w:szCs w:val="20"/>
          <w:lang w:val="pl-PL"/>
        </w:rPr>
        <w:t>pomocą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innego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kanału.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Maszyny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tekstualne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>ojciecha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Bruszewskiego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31</w:t>
      </w:r>
      <w:r w:rsidRPr="00E329D8">
        <w:rPr>
          <w:sz w:val="20"/>
          <w:szCs w:val="20"/>
          <w:lang w:val="pl-PL"/>
        </w:rPr>
        <w:t>9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Daniel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Muzyczuk, </w:t>
      </w:r>
      <w:r w:rsidRPr="00E329D8">
        <w:rPr>
          <w:sz w:val="20"/>
          <w:szCs w:val="20"/>
          <w:lang w:val="pl-PL"/>
        </w:rPr>
        <w:t>Cześ</w:t>
      </w:r>
      <w:r w:rsidRPr="00E329D8">
        <w:rPr>
          <w:sz w:val="20"/>
          <w:szCs w:val="20"/>
          <w:lang w:val="pl-PL"/>
        </w:rPr>
        <w:t>ć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czarnej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sztuce.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L</w:t>
      </w:r>
      <w:r w:rsidRPr="00E329D8">
        <w:rPr>
          <w:sz w:val="20"/>
          <w:szCs w:val="20"/>
          <w:lang w:val="pl-PL"/>
        </w:rPr>
        <w:t>iteracka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twórczość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J</w:t>
      </w:r>
      <w:r w:rsidRPr="00E329D8">
        <w:rPr>
          <w:sz w:val="20"/>
          <w:szCs w:val="20"/>
          <w:lang w:val="pl-PL"/>
        </w:rPr>
        <w:t>acka</w:t>
      </w:r>
      <w:r w:rsidRPr="00E329D8">
        <w:rPr>
          <w:sz w:val="20"/>
          <w:szCs w:val="20"/>
          <w:lang w:val="pl-PL"/>
        </w:rPr>
        <w:t xml:space="preserve"> </w:t>
      </w:r>
      <w:proofErr w:type="spellStart"/>
      <w:r w:rsidRPr="00E329D8">
        <w:rPr>
          <w:sz w:val="20"/>
          <w:szCs w:val="20"/>
          <w:lang w:val="pl-PL"/>
        </w:rPr>
        <w:t>Kryszkowskiego</w:t>
      </w:r>
      <w:proofErr w:type="spellEnd"/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35</w:t>
      </w:r>
      <w:r w:rsidRPr="00E329D8">
        <w:rPr>
          <w:sz w:val="20"/>
          <w:szCs w:val="20"/>
          <w:lang w:val="pl-PL"/>
        </w:rPr>
        <w:t>1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Magdalena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Lachman, </w:t>
      </w:r>
      <w:proofErr w:type="spellStart"/>
      <w:r w:rsidRPr="00E329D8">
        <w:rPr>
          <w:sz w:val="20"/>
          <w:szCs w:val="20"/>
          <w:lang w:val="pl-PL"/>
        </w:rPr>
        <w:t>Artziny</w:t>
      </w:r>
      <w:proofErr w:type="spellEnd"/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jako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medium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(</w:t>
      </w:r>
      <w:r w:rsidRPr="00E329D8">
        <w:rPr>
          <w:sz w:val="20"/>
          <w:szCs w:val="20"/>
          <w:lang w:val="pl-PL"/>
        </w:rPr>
        <w:t>dla</w:t>
      </w:r>
      <w:r w:rsidRPr="00E329D8">
        <w:rPr>
          <w:sz w:val="20"/>
          <w:szCs w:val="20"/>
          <w:lang w:val="pl-PL"/>
        </w:rPr>
        <w:t>)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sztuki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3</w:t>
      </w:r>
      <w:r w:rsidRPr="00E329D8">
        <w:rPr>
          <w:sz w:val="20"/>
          <w:szCs w:val="20"/>
          <w:lang w:val="pl-PL"/>
        </w:rPr>
        <w:t>85</w:t>
      </w:r>
    </w:p>
    <w:p w:rsidR="00ED42C6" w:rsidRPr="00E329D8" w:rsidRDefault="00ED42C6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329D8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Wykaz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ilus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 xml:space="preserve">racji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425</w:t>
      </w:r>
    </w:p>
    <w:p w:rsidR="00E329D8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329D8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Autorach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433</w:t>
      </w:r>
    </w:p>
    <w:p w:rsidR="00E329D8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>ndek</w:t>
      </w:r>
      <w:r w:rsidRPr="00E329D8">
        <w:rPr>
          <w:sz w:val="20"/>
          <w:szCs w:val="20"/>
          <w:lang w:val="pl-PL"/>
        </w:rPr>
        <w:t>s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439</w:t>
      </w:r>
    </w:p>
    <w:p w:rsidR="00E329D8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</w:p>
    <w:p w:rsidR="00ED42C6" w:rsidRPr="00E329D8" w:rsidRDefault="00E329D8" w:rsidP="00E329D8">
      <w:pPr>
        <w:tabs>
          <w:tab w:val="left" w:pos="567"/>
        </w:tabs>
        <w:spacing w:line="220" w:lineRule="exact"/>
        <w:ind w:left="720" w:hanging="720"/>
        <w:rPr>
          <w:sz w:val="20"/>
          <w:szCs w:val="20"/>
          <w:lang w:val="pl-PL"/>
        </w:rPr>
      </w:pPr>
      <w:r w:rsidRPr="00E329D8">
        <w:rPr>
          <w:sz w:val="20"/>
          <w:szCs w:val="20"/>
          <w:lang w:val="pl-PL"/>
        </w:rPr>
        <w:t>Wy</w:t>
      </w:r>
      <w:r w:rsidRPr="00E329D8">
        <w:rPr>
          <w:sz w:val="20"/>
          <w:szCs w:val="20"/>
          <w:lang w:val="pl-PL"/>
        </w:rPr>
        <w:t>kł</w:t>
      </w:r>
      <w:r w:rsidRPr="00E329D8">
        <w:rPr>
          <w:sz w:val="20"/>
          <w:szCs w:val="20"/>
          <w:lang w:val="pl-PL"/>
        </w:rPr>
        <w:t>a</w:t>
      </w:r>
      <w:r w:rsidRPr="00E329D8">
        <w:rPr>
          <w:sz w:val="20"/>
          <w:szCs w:val="20"/>
          <w:lang w:val="pl-PL"/>
        </w:rPr>
        <w:t>d</w:t>
      </w:r>
      <w:r w:rsidRPr="00E329D8">
        <w:rPr>
          <w:sz w:val="20"/>
          <w:szCs w:val="20"/>
          <w:lang w:val="pl-PL"/>
        </w:rPr>
        <w:t>y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M</w:t>
      </w:r>
      <w:r w:rsidRPr="00E329D8">
        <w:rPr>
          <w:sz w:val="20"/>
          <w:szCs w:val="20"/>
          <w:lang w:val="pl-PL"/>
        </w:rPr>
        <w:t>u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eu</w:t>
      </w:r>
      <w:r w:rsidRPr="00E329D8">
        <w:rPr>
          <w:sz w:val="20"/>
          <w:szCs w:val="20"/>
          <w:lang w:val="pl-PL"/>
        </w:rPr>
        <w:t>m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Sztuki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Ł</w:t>
      </w:r>
      <w:r w:rsidRPr="00E329D8">
        <w:rPr>
          <w:sz w:val="20"/>
          <w:szCs w:val="20"/>
          <w:lang w:val="pl-PL"/>
        </w:rPr>
        <w:t>od</w:t>
      </w:r>
      <w:r w:rsidRPr="00E329D8">
        <w:rPr>
          <w:sz w:val="20"/>
          <w:szCs w:val="20"/>
          <w:lang w:val="pl-PL"/>
        </w:rPr>
        <w:t>z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ramach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</w:t>
      </w:r>
      <w:r w:rsidRPr="00E329D8">
        <w:rPr>
          <w:sz w:val="20"/>
          <w:szCs w:val="20"/>
          <w:lang w:val="pl-PL"/>
        </w:rPr>
        <w:t>r</w:t>
      </w:r>
      <w:r w:rsidRPr="00E329D8">
        <w:rPr>
          <w:sz w:val="20"/>
          <w:szCs w:val="20"/>
          <w:lang w:val="pl-PL"/>
        </w:rPr>
        <w:t>o</w:t>
      </w:r>
      <w:r w:rsidRPr="00E329D8">
        <w:rPr>
          <w:sz w:val="20"/>
          <w:szCs w:val="20"/>
          <w:lang w:val="pl-PL"/>
        </w:rPr>
        <w:t>je</w:t>
      </w:r>
      <w:r w:rsidRPr="00E329D8">
        <w:rPr>
          <w:sz w:val="20"/>
          <w:szCs w:val="20"/>
          <w:lang w:val="pl-PL"/>
        </w:rPr>
        <w:t>kt</w:t>
      </w:r>
      <w:r w:rsidRPr="00E329D8">
        <w:rPr>
          <w:sz w:val="20"/>
          <w:szCs w:val="20"/>
          <w:lang w:val="pl-PL"/>
        </w:rPr>
        <w:t>u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badawczego </w:t>
      </w:r>
      <w:r w:rsidRPr="00E329D8">
        <w:rPr>
          <w:sz w:val="20"/>
          <w:szCs w:val="20"/>
          <w:lang w:val="pl-PL"/>
        </w:rPr>
        <w:t>„Związki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li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era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ury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i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sz</w:t>
      </w:r>
      <w:r w:rsidRPr="00E329D8">
        <w:rPr>
          <w:sz w:val="20"/>
          <w:szCs w:val="20"/>
          <w:lang w:val="pl-PL"/>
        </w:rPr>
        <w:t>t</w:t>
      </w:r>
      <w:r w:rsidRPr="00E329D8">
        <w:rPr>
          <w:sz w:val="20"/>
          <w:szCs w:val="20"/>
          <w:lang w:val="pl-PL"/>
        </w:rPr>
        <w:t>u</w:t>
      </w:r>
      <w:r w:rsidRPr="00E329D8">
        <w:rPr>
          <w:sz w:val="20"/>
          <w:szCs w:val="20"/>
          <w:lang w:val="pl-PL"/>
        </w:rPr>
        <w:t>k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wizualnych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w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Polsce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po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>1</w:t>
      </w:r>
      <w:r w:rsidRPr="00E329D8">
        <w:rPr>
          <w:sz w:val="20"/>
          <w:szCs w:val="20"/>
          <w:lang w:val="pl-PL"/>
        </w:rPr>
        <w:t>9</w:t>
      </w:r>
      <w:r w:rsidRPr="00E329D8">
        <w:rPr>
          <w:sz w:val="20"/>
          <w:szCs w:val="20"/>
          <w:lang w:val="pl-PL"/>
        </w:rPr>
        <w:t>4</w:t>
      </w:r>
      <w:r w:rsidRPr="00E329D8">
        <w:rPr>
          <w:sz w:val="20"/>
          <w:szCs w:val="20"/>
          <w:lang w:val="pl-PL"/>
        </w:rPr>
        <w:t>5</w:t>
      </w:r>
      <w:r w:rsidRPr="00E329D8">
        <w:rPr>
          <w:sz w:val="20"/>
          <w:szCs w:val="20"/>
          <w:lang w:val="pl-PL"/>
        </w:rPr>
        <w:t xml:space="preserve"> </w:t>
      </w:r>
      <w:r w:rsidRPr="00E329D8">
        <w:rPr>
          <w:sz w:val="20"/>
          <w:szCs w:val="20"/>
          <w:lang w:val="pl-PL"/>
        </w:rPr>
        <w:t xml:space="preserve">roku” </w:t>
      </w:r>
      <w:r w:rsidRPr="00E329D8">
        <w:rPr>
          <w:sz w:val="20"/>
          <w:szCs w:val="20"/>
          <w:lang w:val="pl-PL"/>
        </w:rPr>
        <w:tab/>
      </w:r>
      <w:r w:rsidRPr="00E329D8">
        <w:rPr>
          <w:sz w:val="20"/>
          <w:szCs w:val="20"/>
          <w:lang w:val="pl-PL"/>
        </w:rPr>
        <w:t>44</w:t>
      </w:r>
      <w:r w:rsidRPr="00E329D8">
        <w:rPr>
          <w:sz w:val="20"/>
          <w:szCs w:val="20"/>
          <w:lang w:val="pl-PL"/>
        </w:rPr>
        <w:t>9</w:t>
      </w:r>
    </w:p>
    <w:sectPr w:rsidR="00ED42C6" w:rsidRPr="00E329D8" w:rsidSect="00E329D8">
      <w:pgSz w:w="9530" w:h="11800"/>
      <w:pgMar w:top="340" w:right="1134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42C6"/>
    <w:rsid w:val="00E329D8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54"/>
      <w:outlineLvl w:val="0"/>
    </w:pPr>
    <w:rPr>
      <w:rFonts w:ascii="Arial" w:eastAsia="Arial" w:hAnsi="Arial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8"/>
      <w:ind w:left="154"/>
      <w:outlineLvl w:val="1"/>
    </w:pPr>
    <w:rPr>
      <w:rFonts w:ascii="Arial" w:eastAsia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0"/>
      <w:ind w:left="154"/>
    </w:pPr>
    <w:rPr>
      <w:rFonts w:ascii="Arial" w:eastAsia="Arial" w:hAnsi="Arial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2019-12-03T11:17:00Z</dcterms:created>
  <dcterms:modified xsi:type="dcterms:W3CDTF">2019-12-03T10:23:00Z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2019-12-03T00:00:00Z</vt:filetime>
  </property>
</Properties>
</file>