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D" w:rsidRPr="007919D5" w:rsidRDefault="007919D5" w:rsidP="007919D5">
      <w:proofErr w:type="spellStart"/>
      <w:r w:rsidRPr="007919D5">
        <w:t>Ws</w:t>
      </w:r>
      <w:r w:rsidRPr="007919D5">
        <w:t>t</w:t>
      </w:r>
      <w:r w:rsidRPr="007919D5">
        <w:t>ęp</w:t>
      </w:r>
      <w:proofErr w:type="spellEnd"/>
      <w:r>
        <w:tab/>
      </w:r>
      <w:r w:rsidRPr="007919D5">
        <w:t>9</w:t>
      </w:r>
    </w:p>
    <w:p w:rsidR="00B37A7D" w:rsidRPr="007919D5" w:rsidRDefault="007919D5" w:rsidP="007919D5">
      <w:r w:rsidRPr="007919D5">
        <w:t>Od</w:t>
      </w:r>
      <w:r w:rsidRPr="007919D5">
        <w:t xml:space="preserve"> </w:t>
      </w:r>
      <w:proofErr w:type="spellStart"/>
      <w:r w:rsidRPr="007919D5">
        <w:t>muzyki</w:t>
      </w:r>
      <w:proofErr w:type="spellEnd"/>
      <w:r w:rsidRPr="007919D5">
        <w:t xml:space="preserve"> </w:t>
      </w:r>
      <w:r w:rsidRPr="007919D5">
        <w:t>do</w:t>
      </w:r>
      <w:r w:rsidRPr="007919D5">
        <w:t xml:space="preserve"> </w:t>
      </w:r>
      <w:proofErr w:type="spellStart"/>
      <w:r w:rsidRPr="007919D5">
        <w:t>filozofii</w:t>
      </w:r>
      <w:proofErr w:type="spellEnd"/>
      <w:r>
        <w:tab/>
      </w:r>
      <w:r w:rsidRPr="007919D5">
        <w:t>13</w:t>
      </w:r>
    </w:p>
    <w:p w:rsidR="007919D5" w:rsidRPr="007919D5" w:rsidRDefault="007919D5" w:rsidP="007919D5">
      <w:pPr>
        <w:rPr>
          <w:lang w:val="pl-PL"/>
        </w:rPr>
      </w:pPr>
      <w:r w:rsidRPr="007919D5">
        <w:rPr>
          <w:lang w:val="pl-PL"/>
        </w:rPr>
        <w:t>U</w:t>
      </w:r>
      <w:r w:rsidRPr="007919D5">
        <w:rPr>
          <w:lang w:val="pl-PL"/>
        </w:rPr>
        <w:t>kąsz</w:t>
      </w:r>
      <w:r w:rsidRPr="007919D5">
        <w:rPr>
          <w:lang w:val="pl-PL"/>
        </w:rPr>
        <w:t>enie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tomi</w:t>
      </w:r>
      <w:r w:rsidRPr="007919D5">
        <w:rPr>
          <w:lang w:val="pl-PL"/>
        </w:rPr>
        <w:t>s</w:t>
      </w:r>
      <w:r w:rsidRPr="007919D5">
        <w:rPr>
          <w:lang w:val="pl-PL"/>
        </w:rPr>
        <w:t>t</w:t>
      </w:r>
      <w:r w:rsidRPr="007919D5">
        <w:rPr>
          <w:lang w:val="pl-PL"/>
        </w:rPr>
        <w:t>y</w:t>
      </w:r>
      <w:r w:rsidRPr="007919D5">
        <w:rPr>
          <w:lang w:val="pl-PL"/>
        </w:rPr>
        <w:t>czne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i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insp</w:t>
      </w:r>
      <w:r w:rsidRPr="007919D5">
        <w:rPr>
          <w:lang w:val="pl-PL"/>
        </w:rPr>
        <w:t>iracja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p</w:t>
      </w:r>
      <w:r w:rsidRPr="007919D5">
        <w:rPr>
          <w:lang w:val="pl-PL"/>
        </w:rPr>
        <w:t>la</w:t>
      </w:r>
      <w:r w:rsidRPr="007919D5">
        <w:rPr>
          <w:lang w:val="pl-PL"/>
        </w:rPr>
        <w:t>toń</w:t>
      </w:r>
      <w:r w:rsidRPr="007919D5">
        <w:rPr>
          <w:lang w:val="pl-PL"/>
        </w:rPr>
        <w:t>ska</w:t>
      </w:r>
      <w:r w:rsidRPr="007919D5">
        <w:rPr>
          <w:lang w:val="pl-PL"/>
        </w:rPr>
        <w:tab/>
      </w:r>
      <w:r w:rsidRPr="007919D5">
        <w:rPr>
          <w:lang w:val="pl-PL"/>
        </w:rPr>
        <w:t>19</w:t>
      </w:r>
    </w:p>
    <w:p w:rsidR="00B37A7D" w:rsidRPr="007919D5" w:rsidRDefault="007919D5" w:rsidP="007919D5">
      <w:pPr>
        <w:rPr>
          <w:lang w:val="pl-PL"/>
        </w:rPr>
      </w:pPr>
      <w:r w:rsidRPr="007919D5">
        <w:rPr>
          <w:lang w:val="pl-PL"/>
        </w:rPr>
        <w:t>R</w:t>
      </w:r>
      <w:r w:rsidRPr="007919D5">
        <w:rPr>
          <w:lang w:val="pl-PL"/>
        </w:rPr>
        <w:t>om</w:t>
      </w:r>
      <w:r w:rsidRPr="007919D5">
        <w:rPr>
          <w:lang w:val="pl-PL"/>
        </w:rPr>
        <w:t>a</w:t>
      </w:r>
      <w:r w:rsidRPr="007919D5">
        <w:rPr>
          <w:lang w:val="pl-PL"/>
        </w:rPr>
        <w:t>n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In</w:t>
      </w:r>
      <w:r w:rsidRPr="007919D5">
        <w:rPr>
          <w:lang w:val="pl-PL"/>
        </w:rPr>
        <w:t>ga</w:t>
      </w:r>
      <w:r w:rsidRPr="007919D5">
        <w:rPr>
          <w:lang w:val="pl-PL"/>
        </w:rPr>
        <w:t>rden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–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mistrz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precyzji</w:t>
      </w:r>
      <w:r w:rsidRPr="007919D5">
        <w:rPr>
          <w:lang w:val="pl-PL"/>
        </w:rPr>
        <w:tab/>
      </w:r>
      <w:r w:rsidRPr="007919D5">
        <w:rPr>
          <w:lang w:val="pl-PL"/>
        </w:rPr>
        <w:t>29</w:t>
      </w:r>
    </w:p>
    <w:p w:rsidR="007919D5" w:rsidRDefault="007919D5" w:rsidP="007919D5">
      <w:pPr>
        <w:rPr>
          <w:lang w:val="pl-PL"/>
        </w:rPr>
      </w:pPr>
      <w:r w:rsidRPr="007919D5">
        <w:rPr>
          <w:lang w:val="pl-PL"/>
        </w:rPr>
        <w:t>J</w:t>
      </w:r>
      <w:r w:rsidRPr="007919D5">
        <w:rPr>
          <w:lang w:val="pl-PL"/>
        </w:rPr>
        <w:t>ó</w:t>
      </w:r>
      <w:r w:rsidRPr="007919D5">
        <w:rPr>
          <w:lang w:val="pl-PL"/>
        </w:rPr>
        <w:t>zef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T</w:t>
      </w:r>
      <w:r w:rsidRPr="007919D5">
        <w:rPr>
          <w:lang w:val="pl-PL"/>
        </w:rPr>
        <w:t>is</w:t>
      </w:r>
      <w:r w:rsidRPr="007919D5">
        <w:rPr>
          <w:lang w:val="pl-PL"/>
        </w:rPr>
        <w:t>chner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–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k</w:t>
      </w:r>
      <w:r w:rsidRPr="007919D5">
        <w:rPr>
          <w:lang w:val="pl-PL"/>
        </w:rPr>
        <w:t>u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met</w:t>
      </w:r>
      <w:r w:rsidRPr="007919D5">
        <w:rPr>
          <w:lang w:val="pl-PL"/>
        </w:rPr>
        <w:t>afizyc</w:t>
      </w:r>
      <w:r w:rsidRPr="007919D5">
        <w:rPr>
          <w:lang w:val="pl-PL"/>
        </w:rPr>
        <w:t>e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Dobr</w:t>
      </w:r>
      <w:r w:rsidRPr="007919D5">
        <w:rPr>
          <w:lang w:val="pl-PL"/>
        </w:rPr>
        <w:t>a</w:t>
      </w:r>
      <w:r w:rsidRPr="007919D5">
        <w:rPr>
          <w:lang w:val="pl-PL"/>
        </w:rPr>
        <w:tab/>
        <w:t>45</w:t>
      </w:r>
    </w:p>
    <w:p w:rsidR="00B37A7D" w:rsidRPr="007919D5" w:rsidRDefault="007919D5" w:rsidP="007919D5">
      <w:pPr>
        <w:rPr>
          <w:lang w:val="pl-PL"/>
        </w:rPr>
      </w:pPr>
      <w:r w:rsidRPr="007919D5">
        <w:rPr>
          <w:lang w:val="pl-PL"/>
        </w:rPr>
        <w:t>Podró</w:t>
      </w:r>
      <w:r w:rsidRPr="007919D5">
        <w:rPr>
          <w:lang w:val="pl-PL"/>
        </w:rPr>
        <w:t>że</w:t>
      </w:r>
      <w:r w:rsidRPr="007919D5">
        <w:rPr>
          <w:lang w:val="pl-PL"/>
        </w:rPr>
        <w:tab/>
      </w:r>
      <w:r w:rsidRPr="007919D5">
        <w:rPr>
          <w:lang w:val="pl-PL"/>
        </w:rPr>
        <w:t>59</w:t>
      </w:r>
    </w:p>
    <w:p w:rsidR="00B37A7D" w:rsidRPr="007919D5" w:rsidRDefault="007919D5" w:rsidP="007919D5">
      <w:proofErr w:type="spellStart"/>
      <w:r w:rsidRPr="007919D5">
        <w:t>Filozofia</w:t>
      </w:r>
      <w:proofErr w:type="spellEnd"/>
      <w:r w:rsidRPr="007919D5">
        <w:t xml:space="preserve"> </w:t>
      </w:r>
      <w:r w:rsidRPr="007919D5">
        <w:t>a</w:t>
      </w:r>
      <w:r w:rsidRPr="007919D5">
        <w:t xml:space="preserve"> </w:t>
      </w:r>
      <w:proofErr w:type="spellStart"/>
      <w:r w:rsidRPr="007919D5">
        <w:t>sztuka</w:t>
      </w:r>
      <w:proofErr w:type="spellEnd"/>
      <w:r>
        <w:tab/>
      </w:r>
      <w:r w:rsidRPr="007919D5">
        <w:t>63</w:t>
      </w:r>
    </w:p>
    <w:p w:rsidR="007919D5" w:rsidRPr="007919D5" w:rsidRDefault="007919D5" w:rsidP="007919D5">
      <w:pPr>
        <w:rPr>
          <w:lang w:val="pl-PL"/>
        </w:rPr>
      </w:pPr>
      <w:r w:rsidRPr="007919D5">
        <w:rPr>
          <w:lang w:val="pl-PL"/>
        </w:rPr>
        <w:t>Styl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filoz</w:t>
      </w:r>
      <w:r w:rsidRPr="007919D5">
        <w:rPr>
          <w:lang w:val="pl-PL"/>
        </w:rPr>
        <w:t>ofo</w:t>
      </w:r>
      <w:r w:rsidRPr="007919D5">
        <w:rPr>
          <w:lang w:val="pl-PL"/>
        </w:rPr>
        <w:t>wa</w:t>
      </w:r>
      <w:r w:rsidRPr="007919D5">
        <w:rPr>
          <w:lang w:val="pl-PL"/>
        </w:rPr>
        <w:t>ni</w:t>
      </w:r>
      <w:r w:rsidRPr="007919D5">
        <w:rPr>
          <w:lang w:val="pl-PL"/>
        </w:rPr>
        <w:t>a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–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kw</w:t>
      </w:r>
      <w:r w:rsidRPr="007919D5">
        <w:rPr>
          <w:lang w:val="pl-PL"/>
        </w:rPr>
        <w:t>e</w:t>
      </w:r>
      <w:r w:rsidRPr="007919D5">
        <w:rPr>
          <w:lang w:val="pl-PL"/>
        </w:rPr>
        <w:t>s</w:t>
      </w:r>
      <w:r w:rsidRPr="007919D5">
        <w:rPr>
          <w:lang w:val="pl-PL"/>
        </w:rPr>
        <w:t>t</w:t>
      </w:r>
      <w:r w:rsidRPr="007919D5">
        <w:rPr>
          <w:lang w:val="pl-PL"/>
        </w:rPr>
        <w:t>ia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wy</w:t>
      </w:r>
      <w:r w:rsidRPr="007919D5">
        <w:rPr>
          <w:lang w:val="pl-PL"/>
        </w:rPr>
        <w:t>boru</w:t>
      </w:r>
      <w:r w:rsidRPr="007919D5">
        <w:rPr>
          <w:lang w:val="pl-PL"/>
        </w:rPr>
        <w:tab/>
      </w:r>
      <w:r w:rsidRPr="007919D5">
        <w:rPr>
          <w:lang w:val="pl-PL"/>
        </w:rPr>
        <w:t>79</w:t>
      </w:r>
    </w:p>
    <w:p w:rsidR="00B37A7D" w:rsidRPr="007919D5" w:rsidRDefault="007919D5" w:rsidP="007919D5">
      <w:pPr>
        <w:rPr>
          <w:lang w:val="pl-PL"/>
        </w:rPr>
      </w:pPr>
      <w:r w:rsidRPr="007919D5">
        <w:rPr>
          <w:lang w:val="pl-PL"/>
        </w:rPr>
        <w:t>Wielk</w:t>
      </w:r>
      <w:r w:rsidRPr="007919D5">
        <w:rPr>
          <w:lang w:val="pl-PL"/>
        </w:rPr>
        <w:t>oś</w:t>
      </w:r>
      <w:r w:rsidRPr="007919D5">
        <w:rPr>
          <w:lang w:val="pl-PL"/>
        </w:rPr>
        <w:t>ć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i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klęska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Heide</w:t>
      </w:r>
      <w:r w:rsidRPr="007919D5">
        <w:rPr>
          <w:lang w:val="pl-PL"/>
        </w:rPr>
        <w:t>gg</w:t>
      </w:r>
      <w:r w:rsidRPr="007919D5">
        <w:rPr>
          <w:lang w:val="pl-PL"/>
        </w:rPr>
        <w:t>er</w:t>
      </w:r>
      <w:r w:rsidRPr="007919D5">
        <w:rPr>
          <w:lang w:val="pl-PL"/>
        </w:rPr>
        <w:t>a</w:t>
      </w:r>
      <w:r w:rsidRPr="007919D5">
        <w:rPr>
          <w:lang w:val="pl-PL"/>
        </w:rPr>
        <w:tab/>
      </w:r>
      <w:r w:rsidRPr="007919D5">
        <w:rPr>
          <w:lang w:val="pl-PL"/>
        </w:rPr>
        <w:t>87</w:t>
      </w:r>
    </w:p>
    <w:p w:rsidR="007919D5" w:rsidRPr="007919D5" w:rsidRDefault="007919D5" w:rsidP="007919D5">
      <w:pPr>
        <w:rPr>
          <w:lang w:val="pl-PL"/>
        </w:rPr>
      </w:pPr>
      <w:r w:rsidRPr="007919D5">
        <w:rPr>
          <w:lang w:val="pl-PL"/>
        </w:rPr>
        <w:t>W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s</w:t>
      </w:r>
      <w:r w:rsidRPr="007919D5">
        <w:rPr>
          <w:lang w:val="pl-PL"/>
        </w:rPr>
        <w:t>tronę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pr</w:t>
      </w:r>
      <w:r w:rsidRPr="007919D5">
        <w:rPr>
          <w:lang w:val="pl-PL"/>
        </w:rPr>
        <w:t>agnie</w:t>
      </w:r>
      <w:r w:rsidRPr="007919D5">
        <w:rPr>
          <w:lang w:val="pl-PL"/>
        </w:rPr>
        <w:t>ni</w:t>
      </w:r>
      <w:r w:rsidRPr="007919D5">
        <w:rPr>
          <w:lang w:val="pl-PL"/>
        </w:rPr>
        <w:t>a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met</w:t>
      </w:r>
      <w:r w:rsidRPr="007919D5">
        <w:rPr>
          <w:lang w:val="pl-PL"/>
        </w:rPr>
        <w:t>afizy</w:t>
      </w:r>
      <w:r w:rsidRPr="007919D5">
        <w:rPr>
          <w:lang w:val="pl-PL"/>
        </w:rPr>
        <w:t>czne</w:t>
      </w:r>
      <w:r w:rsidRPr="007919D5">
        <w:rPr>
          <w:lang w:val="pl-PL"/>
        </w:rPr>
        <w:t>g</w:t>
      </w:r>
      <w:r w:rsidRPr="007919D5">
        <w:rPr>
          <w:lang w:val="pl-PL"/>
        </w:rPr>
        <w:t>o</w:t>
      </w:r>
      <w:r w:rsidRPr="007919D5">
        <w:rPr>
          <w:lang w:val="pl-PL"/>
        </w:rPr>
        <w:tab/>
      </w:r>
      <w:r w:rsidRPr="007919D5">
        <w:rPr>
          <w:lang w:val="pl-PL"/>
        </w:rPr>
        <w:t>107</w:t>
      </w:r>
    </w:p>
    <w:p w:rsidR="00B37A7D" w:rsidRPr="007919D5" w:rsidRDefault="007919D5" w:rsidP="007919D5">
      <w:pPr>
        <w:rPr>
          <w:lang w:val="pl-PL"/>
        </w:rPr>
      </w:pPr>
      <w:r w:rsidRPr="007919D5">
        <w:rPr>
          <w:lang w:val="pl-PL"/>
        </w:rPr>
        <w:t>Podmiot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c</w:t>
      </w:r>
      <w:r w:rsidRPr="007919D5">
        <w:rPr>
          <w:lang w:val="pl-PL"/>
        </w:rPr>
        <w:t>od</w:t>
      </w:r>
      <w:r w:rsidRPr="007919D5">
        <w:rPr>
          <w:lang w:val="pl-PL"/>
        </w:rPr>
        <w:t>zie</w:t>
      </w:r>
      <w:r w:rsidRPr="007919D5">
        <w:rPr>
          <w:lang w:val="pl-PL"/>
        </w:rPr>
        <w:t>nnoś</w:t>
      </w:r>
      <w:r w:rsidRPr="007919D5">
        <w:rPr>
          <w:lang w:val="pl-PL"/>
        </w:rPr>
        <w:t>ci</w:t>
      </w:r>
      <w:r w:rsidRPr="007919D5">
        <w:rPr>
          <w:lang w:val="pl-PL"/>
        </w:rPr>
        <w:tab/>
      </w:r>
      <w:r w:rsidRPr="007919D5">
        <w:rPr>
          <w:lang w:val="pl-PL"/>
        </w:rPr>
        <w:t>123</w:t>
      </w:r>
    </w:p>
    <w:p w:rsidR="007919D5" w:rsidRPr="007919D5" w:rsidRDefault="007919D5" w:rsidP="007919D5">
      <w:pPr>
        <w:rPr>
          <w:lang w:val="pl-PL"/>
        </w:rPr>
      </w:pPr>
      <w:r w:rsidRPr="007919D5">
        <w:rPr>
          <w:lang w:val="pl-PL"/>
        </w:rPr>
        <w:t>Myślenie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religijne</w:t>
      </w:r>
      <w:r w:rsidRPr="007919D5">
        <w:rPr>
          <w:lang w:val="pl-PL"/>
        </w:rPr>
        <w:tab/>
      </w:r>
      <w:r w:rsidRPr="007919D5">
        <w:rPr>
          <w:lang w:val="pl-PL"/>
        </w:rPr>
        <w:t>129</w:t>
      </w:r>
    </w:p>
    <w:p w:rsidR="00B37A7D" w:rsidRPr="007919D5" w:rsidRDefault="007919D5" w:rsidP="007919D5">
      <w:pPr>
        <w:rPr>
          <w:lang w:val="pl-PL"/>
        </w:rPr>
      </w:pPr>
      <w:r w:rsidRPr="007919D5">
        <w:rPr>
          <w:lang w:val="pl-PL"/>
        </w:rPr>
        <w:t>Co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to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j</w:t>
      </w:r>
      <w:r w:rsidRPr="007919D5">
        <w:rPr>
          <w:lang w:val="pl-PL"/>
        </w:rPr>
        <w:t>e</w:t>
      </w:r>
      <w:r w:rsidRPr="007919D5">
        <w:rPr>
          <w:lang w:val="pl-PL"/>
        </w:rPr>
        <w:t>s</w:t>
      </w:r>
      <w:r w:rsidRPr="007919D5">
        <w:rPr>
          <w:lang w:val="pl-PL"/>
        </w:rPr>
        <w:t>t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wiara?</w:t>
      </w:r>
      <w:r w:rsidRPr="007919D5">
        <w:rPr>
          <w:lang w:val="pl-PL"/>
        </w:rPr>
        <w:tab/>
      </w:r>
      <w:r w:rsidRPr="007919D5">
        <w:rPr>
          <w:lang w:val="pl-PL"/>
        </w:rPr>
        <w:t>135</w:t>
      </w:r>
    </w:p>
    <w:p w:rsidR="007919D5" w:rsidRDefault="007919D5" w:rsidP="007919D5">
      <w:r w:rsidRPr="007919D5">
        <w:t>W</w:t>
      </w:r>
      <w:r w:rsidRPr="007919D5">
        <w:t xml:space="preserve"> </w:t>
      </w:r>
      <w:proofErr w:type="spellStart"/>
      <w:r w:rsidRPr="007919D5">
        <w:t>mroku</w:t>
      </w:r>
      <w:proofErr w:type="spellEnd"/>
      <w:r w:rsidRPr="007919D5">
        <w:t xml:space="preserve"> </w:t>
      </w:r>
      <w:proofErr w:type="spellStart"/>
      <w:r w:rsidRPr="007919D5">
        <w:t>uczonej</w:t>
      </w:r>
      <w:proofErr w:type="spellEnd"/>
      <w:r w:rsidRPr="007919D5">
        <w:t xml:space="preserve"> </w:t>
      </w:r>
      <w:proofErr w:type="spellStart"/>
      <w:r w:rsidRPr="007919D5">
        <w:t>niewiedzy</w:t>
      </w:r>
      <w:proofErr w:type="spellEnd"/>
      <w:r>
        <w:tab/>
      </w:r>
      <w:r w:rsidRPr="007919D5">
        <w:t>161</w:t>
      </w:r>
    </w:p>
    <w:p w:rsidR="007919D5" w:rsidRDefault="007919D5" w:rsidP="007919D5">
      <w:proofErr w:type="spellStart"/>
      <w:r w:rsidRPr="007919D5">
        <w:t>Me</w:t>
      </w:r>
      <w:r w:rsidRPr="007919D5">
        <w:t>t</w:t>
      </w:r>
      <w:r w:rsidRPr="007919D5">
        <w:t>afizyka</w:t>
      </w:r>
      <w:proofErr w:type="spellEnd"/>
      <w:r w:rsidRPr="007919D5">
        <w:t xml:space="preserve"> </w:t>
      </w:r>
      <w:proofErr w:type="spellStart"/>
      <w:r w:rsidRPr="007919D5">
        <w:t>i</w:t>
      </w:r>
      <w:proofErr w:type="spellEnd"/>
      <w:r w:rsidRPr="007919D5">
        <w:t xml:space="preserve"> </w:t>
      </w:r>
      <w:proofErr w:type="spellStart"/>
      <w:r w:rsidRPr="007919D5">
        <w:t>chrześcija</w:t>
      </w:r>
      <w:r w:rsidRPr="007919D5">
        <w:t>ń</w:t>
      </w:r>
      <w:r w:rsidRPr="007919D5">
        <w:t>s</w:t>
      </w:r>
      <w:bookmarkStart w:id="0" w:name="_GoBack"/>
      <w:bookmarkEnd w:id="0"/>
      <w:r w:rsidRPr="007919D5">
        <w:t>t</w:t>
      </w:r>
      <w:r w:rsidRPr="007919D5">
        <w:t>w</w:t>
      </w:r>
      <w:r w:rsidRPr="007919D5">
        <w:t>o</w:t>
      </w:r>
      <w:proofErr w:type="spellEnd"/>
      <w:r>
        <w:tab/>
      </w:r>
      <w:r w:rsidRPr="007919D5">
        <w:t>199</w:t>
      </w:r>
    </w:p>
    <w:p w:rsidR="00B37A7D" w:rsidRPr="007919D5" w:rsidRDefault="007919D5" w:rsidP="007919D5">
      <w:proofErr w:type="spellStart"/>
      <w:r w:rsidRPr="007919D5">
        <w:t>N</w:t>
      </w:r>
      <w:r w:rsidRPr="007919D5">
        <w:t>auczyciel</w:t>
      </w:r>
      <w:proofErr w:type="spellEnd"/>
      <w:r>
        <w:tab/>
      </w:r>
      <w:r w:rsidRPr="007919D5">
        <w:t>225</w:t>
      </w:r>
    </w:p>
    <w:p w:rsidR="00B37A7D" w:rsidRPr="007919D5" w:rsidRDefault="007919D5" w:rsidP="007919D5">
      <w:r w:rsidRPr="007919D5">
        <w:t>„</w:t>
      </w:r>
      <w:proofErr w:type="spellStart"/>
      <w:r w:rsidRPr="007919D5">
        <w:t>T</w:t>
      </w:r>
      <w:r w:rsidRPr="007919D5">
        <w:t>ranscendentalia</w:t>
      </w:r>
      <w:proofErr w:type="spellEnd"/>
      <w:r w:rsidRPr="007919D5">
        <w:t>”</w:t>
      </w:r>
      <w:r>
        <w:tab/>
      </w:r>
      <w:r w:rsidRPr="007919D5">
        <w:t>257</w:t>
      </w:r>
    </w:p>
    <w:p w:rsidR="007919D5" w:rsidRPr="007919D5" w:rsidRDefault="007919D5" w:rsidP="007919D5">
      <w:pPr>
        <w:rPr>
          <w:lang w:val="pl-PL"/>
        </w:rPr>
      </w:pPr>
      <w:r w:rsidRPr="007919D5">
        <w:rPr>
          <w:lang w:val="pl-PL"/>
        </w:rPr>
        <w:t>Katolicyzm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otwar</w:t>
      </w:r>
      <w:r w:rsidRPr="007919D5">
        <w:rPr>
          <w:lang w:val="pl-PL"/>
        </w:rPr>
        <w:t>t</w:t>
      </w:r>
      <w:r w:rsidRPr="007919D5">
        <w:rPr>
          <w:lang w:val="pl-PL"/>
        </w:rPr>
        <w:t>y</w:t>
      </w:r>
      <w:r w:rsidRPr="007919D5">
        <w:rPr>
          <w:lang w:val="pl-PL"/>
        </w:rPr>
        <w:tab/>
      </w:r>
      <w:r w:rsidRPr="007919D5">
        <w:rPr>
          <w:lang w:val="pl-PL"/>
        </w:rPr>
        <w:t>283</w:t>
      </w:r>
    </w:p>
    <w:p w:rsidR="007919D5" w:rsidRDefault="007919D5" w:rsidP="007919D5">
      <w:pPr>
        <w:rPr>
          <w:lang w:val="pl-PL"/>
        </w:rPr>
      </w:pPr>
      <w:r w:rsidRPr="007919D5">
        <w:rPr>
          <w:lang w:val="pl-PL"/>
        </w:rPr>
        <w:t>W</w:t>
      </w:r>
      <w:r w:rsidRPr="007919D5">
        <w:rPr>
          <w:lang w:val="pl-PL"/>
        </w:rPr>
        <w:t>obe</w:t>
      </w:r>
      <w:r w:rsidRPr="007919D5">
        <w:rPr>
          <w:lang w:val="pl-PL"/>
        </w:rPr>
        <w:t>c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zmia</w:t>
      </w:r>
      <w:r w:rsidRPr="007919D5">
        <w:rPr>
          <w:lang w:val="pl-PL"/>
        </w:rPr>
        <w:t>n</w:t>
      </w:r>
      <w:r w:rsidRPr="007919D5">
        <w:rPr>
          <w:lang w:val="pl-PL"/>
        </w:rPr>
        <w:t>y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po</w:t>
      </w:r>
      <w:r w:rsidRPr="007919D5">
        <w:rPr>
          <w:lang w:val="pl-PL"/>
        </w:rPr>
        <w:t>k</w:t>
      </w:r>
      <w:r w:rsidRPr="007919D5">
        <w:rPr>
          <w:lang w:val="pl-PL"/>
        </w:rPr>
        <w:t>o</w:t>
      </w:r>
      <w:r w:rsidRPr="007919D5">
        <w:rPr>
          <w:lang w:val="pl-PL"/>
        </w:rPr>
        <w:t>le</w:t>
      </w:r>
      <w:r w:rsidRPr="007919D5">
        <w:rPr>
          <w:lang w:val="pl-PL"/>
        </w:rPr>
        <w:t>ń</w:t>
      </w:r>
      <w:r w:rsidRPr="007919D5">
        <w:rPr>
          <w:lang w:val="pl-PL"/>
        </w:rPr>
        <w:tab/>
      </w:r>
      <w:r w:rsidRPr="007919D5">
        <w:rPr>
          <w:lang w:val="pl-PL"/>
        </w:rPr>
        <w:t>307</w:t>
      </w:r>
    </w:p>
    <w:p w:rsidR="007919D5" w:rsidRDefault="007919D5" w:rsidP="007919D5">
      <w:pPr>
        <w:rPr>
          <w:lang w:val="pl-PL"/>
        </w:rPr>
      </w:pPr>
      <w:r w:rsidRPr="007919D5">
        <w:rPr>
          <w:lang w:val="pl-PL"/>
        </w:rPr>
        <w:t>P</w:t>
      </w:r>
      <w:r w:rsidRPr="007919D5">
        <w:rPr>
          <w:lang w:val="pl-PL"/>
        </w:rPr>
        <w:t>ię</w:t>
      </w:r>
      <w:r w:rsidRPr="007919D5">
        <w:rPr>
          <w:lang w:val="pl-PL"/>
        </w:rPr>
        <w:t>kno</w:t>
      </w:r>
      <w:r w:rsidRPr="007919D5">
        <w:rPr>
          <w:lang w:val="pl-PL"/>
        </w:rPr>
        <w:t>,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ch</w:t>
      </w:r>
      <w:r w:rsidRPr="007919D5">
        <w:rPr>
          <w:lang w:val="pl-PL"/>
        </w:rPr>
        <w:t>a</w:t>
      </w:r>
      <w:r w:rsidRPr="007919D5">
        <w:rPr>
          <w:lang w:val="pl-PL"/>
        </w:rPr>
        <w:t>os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i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ła</w:t>
      </w:r>
      <w:r w:rsidRPr="007919D5">
        <w:rPr>
          <w:lang w:val="pl-PL"/>
        </w:rPr>
        <w:t>d</w:t>
      </w:r>
      <w:r w:rsidRPr="007919D5">
        <w:rPr>
          <w:lang w:val="pl-PL"/>
        </w:rPr>
        <w:tab/>
      </w:r>
      <w:r w:rsidRPr="007919D5">
        <w:rPr>
          <w:lang w:val="pl-PL"/>
        </w:rPr>
        <w:t>317</w:t>
      </w:r>
    </w:p>
    <w:p w:rsidR="00B37A7D" w:rsidRPr="007919D5" w:rsidRDefault="007919D5" w:rsidP="007919D5">
      <w:pPr>
        <w:rPr>
          <w:lang w:val="pl-PL"/>
        </w:rPr>
      </w:pPr>
      <w:r w:rsidRPr="007919D5">
        <w:rPr>
          <w:lang w:val="pl-PL"/>
        </w:rPr>
        <w:t>Kąty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do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których</w:t>
      </w:r>
      <w:r w:rsidRPr="007919D5">
        <w:rPr>
          <w:lang w:val="pl-PL"/>
        </w:rPr>
        <w:t xml:space="preserve"> </w:t>
      </w:r>
      <w:r w:rsidRPr="007919D5">
        <w:rPr>
          <w:lang w:val="pl-PL"/>
        </w:rPr>
        <w:t>wracam</w:t>
      </w:r>
      <w:r w:rsidRPr="007919D5">
        <w:rPr>
          <w:lang w:val="pl-PL"/>
        </w:rPr>
        <w:tab/>
      </w:r>
      <w:r w:rsidRPr="007919D5">
        <w:rPr>
          <w:lang w:val="pl-PL"/>
        </w:rPr>
        <w:t>337</w:t>
      </w:r>
    </w:p>
    <w:sectPr w:rsidR="00B37A7D" w:rsidRPr="007919D5">
      <w:pgSz w:w="7380" w:h="11910"/>
      <w:pgMar w:top="110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A7D"/>
    <w:rsid w:val="007919D5"/>
    <w:rsid w:val="00B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E3B1CFC2</Template>
  <TotalTime>4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2017-11-09T13:45:00Z</dcterms:created>
  <dcterms:modified xsi:type="dcterms:W3CDTF">2017-11-09T12:49:00Z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2017-11-09T00:00:00Z</vt:filetime>
  </property>
</Properties>
</file>