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Wstęp</w:t>
      </w:r>
      <w:r w:rsidRPr="00D10C11">
        <w:rPr>
          <w:rFonts w:ascii="Calibri" w:hAnsi="Calibri" w:cs="Calibri"/>
          <w:b/>
          <w:sz w:val="22"/>
          <w:szCs w:val="22"/>
        </w:rPr>
        <w:tab/>
        <w:t>7</w:t>
      </w:r>
    </w:p>
    <w:p w:rsidR="00E37CA6" w:rsidRPr="00D10C11" w:rsidRDefault="00D10C11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1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. </w:t>
      </w:r>
      <w:r w:rsidRPr="00D10C11">
        <w:rPr>
          <w:rFonts w:ascii="Calibri" w:hAnsi="Calibri" w:cs="Calibri"/>
          <w:b/>
          <w:sz w:val="22"/>
          <w:szCs w:val="22"/>
        </w:rPr>
        <w:t>Kapitał ludzki i różnorodność generacyjna a współczesna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 </w:t>
      </w:r>
      <w:r w:rsidRPr="00D10C11">
        <w:rPr>
          <w:rFonts w:ascii="Calibri" w:hAnsi="Calibri" w:cs="Calibri"/>
          <w:b/>
          <w:sz w:val="22"/>
          <w:szCs w:val="22"/>
        </w:rPr>
        <w:t>funkcja personalna organizacji</w:t>
      </w:r>
      <w:r w:rsidR="00D10C11">
        <w:rPr>
          <w:rFonts w:ascii="Calibri" w:hAnsi="Calibri" w:cs="Calibri"/>
          <w:b/>
          <w:sz w:val="22"/>
          <w:szCs w:val="22"/>
        </w:rPr>
        <w:t xml:space="preserve">  </w:t>
      </w:r>
      <w:r w:rsidRPr="00D10C11">
        <w:rPr>
          <w:rFonts w:ascii="Calibri" w:hAnsi="Calibri" w:cs="Calibri"/>
          <w:b/>
          <w:sz w:val="22"/>
          <w:szCs w:val="22"/>
        </w:rPr>
        <w:tab/>
        <w:t>13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1.1. Wyzwania dla zarządzania zasobami ludzkimi</w:t>
      </w:r>
      <w:r w:rsidRPr="00D10C11">
        <w:rPr>
          <w:rFonts w:ascii="Calibri" w:hAnsi="Calibri" w:cs="Calibri"/>
          <w:sz w:val="22"/>
          <w:szCs w:val="22"/>
        </w:rPr>
        <w:tab/>
        <w:t>13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1.2. Pokolenia na rynku pracy</w:t>
      </w:r>
      <w:r w:rsidRPr="00D10C11">
        <w:rPr>
          <w:rFonts w:ascii="Calibri" w:hAnsi="Calibri" w:cs="Calibri"/>
          <w:sz w:val="22"/>
          <w:szCs w:val="22"/>
        </w:rPr>
        <w:tab/>
        <w:t>22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1.3. Kapitał ludzki – ujęcie teoretyczne</w:t>
      </w:r>
      <w:r w:rsidRPr="00D10C11">
        <w:rPr>
          <w:rFonts w:ascii="Calibri" w:hAnsi="Calibri" w:cs="Calibri"/>
          <w:sz w:val="22"/>
          <w:szCs w:val="22"/>
        </w:rPr>
        <w:tab/>
        <w:t>33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1.4. Kapitał ludzki pracowników z perspektywy pokoleń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– ogólna charakterystyka</w:t>
      </w:r>
      <w:r w:rsidRPr="00D10C11">
        <w:rPr>
          <w:rFonts w:ascii="Calibri" w:hAnsi="Calibri" w:cs="Calibri"/>
          <w:sz w:val="22"/>
          <w:szCs w:val="22"/>
        </w:rPr>
        <w:tab/>
        <w:t>40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1.5. Zarządzanie kapitałem ludzkim w organizacji</w:t>
      </w:r>
      <w:r w:rsidRPr="00D10C11">
        <w:rPr>
          <w:rFonts w:ascii="Calibri" w:hAnsi="Calibri" w:cs="Calibri"/>
          <w:sz w:val="22"/>
          <w:szCs w:val="22"/>
        </w:rPr>
        <w:tab/>
        <w:t>55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Podsumowanie rozdziału</w:t>
      </w:r>
      <w:r w:rsidRPr="00D10C11">
        <w:rPr>
          <w:rFonts w:ascii="Calibri" w:hAnsi="Calibri" w:cs="Calibri"/>
          <w:sz w:val="22"/>
          <w:szCs w:val="22"/>
        </w:rPr>
        <w:tab/>
        <w:t>61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2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. </w:t>
      </w:r>
      <w:r w:rsidRPr="00D10C11">
        <w:rPr>
          <w:rFonts w:ascii="Calibri" w:hAnsi="Calibri" w:cs="Calibri"/>
          <w:b/>
          <w:sz w:val="22"/>
          <w:szCs w:val="22"/>
        </w:rPr>
        <w:t>Zarządzanie wieloma pokoleniami – ujęcie teoretyczne</w:t>
      </w:r>
      <w:r w:rsidRPr="00D10C11">
        <w:rPr>
          <w:rFonts w:ascii="Calibri" w:hAnsi="Calibri" w:cs="Calibri"/>
          <w:b/>
          <w:sz w:val="22"/>
          <w:szCs w:val="22"/>
        </w:rPr>
        <w:tab/>
        <w:t>63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2.1. Wprowadzenie do zarządzania wieloma pokoleniami</w:t>
      </w:r>
      <w:r w:rsidRPr="00D10C11">
        <w:rPr>
          <w:rFonts w:ascii="Calibri" w:hAnsi="Calibri" w:cs="Calibri"/>
          <w:sz w:val="22"/>
          <w:szCs w:val="22"/>
        </w:rPr>
        <w:tab/>
        <w:t>63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 xml:space="preserve">2.2. Najważniejsze </w:t>
      </w:r>
      <w:proofErr w:type="spellStart"/>
      <w:r w:rsidRPr="00D10C11">
        <w:rPr>
          <w:rFonts w:ascii="Calibri" w:hAnsi="Calibri" w:cs="Calibri"/>
          <w:sz w:val="22"/>
          <w:szCs w:val="22"/>
        </w:rPr>
        <w:t>subfunkcje</w:t>
      </w:r>
      <w:proofErr w:type="spellEnd"/>
      <w:r w:rsidRPr="00D10C11">
        <w:rPr>
          <w:rFonts w:ascii="Calibri" w:hAnsi="Calibri" w:cs="Calibri"/>
          <w:sz w:val="22"/>
          <w:szCs w:val="22"/>
        </w:rPr>
        <w:t xml:space="preserve"> zarządzania </w:t>
      </w:r>
      <w:proofErr w:type="spellStart"/>
      <w:r w:rsidRPr="00D10C11">
        <w:rPr>
          <w:rFonts w:ascii="Calibri" w:hAnsi="Calibri" w:cs="Calibri"/>
          <w:sz w:val="22"/>
          <w:szCs w:val="22"/>
        </w:rPr>
        <w:t>multigeneracyjnego</w:t>
      </w:r>
      <w:proofErr w:type="spellEnd"/>
      <w:r w:rsidRPr="00D10C11">
        <w:rPr>
          <w:rFonts w:ascii="Calibri" w:hAnsi="Calibri" w:cs="Calibri"/>
          <w:sz w:val="22"/>
          <w:szCs w:val="22"/>
        </w:rPr>
        <w:t xml:space="preserve"> i ich realizacja w praktyce</w:t>
      </w:r>
      <w:r w:rsidRPr="00D10C11">
        <w:rPr>
          <w:rFonts w:ascii="Calibri" w:hAnsi="Calibri" w:cs="Calibri"/>
          <w:sz w:val="22"/>
          <w:szCs w:val="22"/>
        </w:rPr>
        <w:tab/>
        <w:t>69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2.3. Korzyści i bariery wdrożenia zarządzania wieloma pokoleniami</w:t>
      </w:r>
      <w:r w:rsidRPr="00D10C11">
        <w:rPr>
          <w:rFonts w:ascii="Calibri" w:hAnsi="Calibri" w:cs="Calibri"/>
          <w:sz w:val="22"/>
          <w:szCs w:val="22"/>
        </w:rPr>
        <w:tab/>
        <w:t>80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Podsumowanie rozdziału</w:t>
      </w:r>
      <w:r w:rsidRPr="00D10C11">
        <w:rPr>
          <w:rFonts w:ascii="Calibri" w:hAnsi="Calibri" w:cs="Calibri"/>
          <w:sz w:val="22"/>
          <w:szCs w:val="22"/>
        </w:rPr>
        <w:tab/>
        <w:t>89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3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. </w:t>
      </w:r>
      <w:r w:rsidRPr="00D10C11">
        <w:rPr>
          <w:rFonts w:ascii="Calibri" w:hAnsi="Calibri" w:cs="Calibri"/>
          <w:b/>
          <w:sz w:val="22"/>
          <w:szCs w:val="22"/>
        </w:rPr>
        <w:t xml:space="preserve">Obraz pokoleń i zarządzanie </w:t>
      </w:r>
      <w:proofErr w:type="spellStart"/>
      <w:r w:rsidRPr="00D10C11">
        <w:rPr>
          <w:rFonts w:ascii="Calibri" w:hAnsi="Calibri" w:cs="Calibri"/>
          <w:b/>
          <w:sz w:val="22"/>
          <w:szCs w:val="22"/>
        </w:rPr>
        <w:t>multigeneracyjne</w:t>
      </w:r>
      <w:proofErr w:type="spellEnd"/>
      <w:r w:rsidRPr="00D10C11">
        <w:rPr>
          <w:rFonts w:ascii="Calibri" w:hAnsi="Calibri" w:cs="Calibri"/>
          <w:b/>
          <w:sz w:val="22"/>
          <w:szCs w:val="22"/>
        </w:rPr>
        <w:t xml:space="preserve"> w opinii pracodawców MŚP</w:t>
      </w:r>
      <w:r w:rsidRPr="00D10C11">
        <w:rPr>
          <w:rFonts w:ascii="Calibri" w:hAnsi="Calibri" w:cs="Calibri"/>
          <w:b/>
          <w:sz w:val="22"/>
          <w:szCs w:val="22"/>
        </w:rPr>
        <w:tab/>
        <w:t>91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3.1. Ogólna charakterystyka badania MŚP</w:t>
      </w:r>
      <w:r w:rsidRPr="00D10C11">
        <w:rPr>
          <w:rFonts w:ascii="Calibri" w:hAnsi="Calibri" w:cs="Calibri"/>
          <w:sz w:val="22"/>
          <w:szCs w:val="22"/>
        </w:rPr>
        <w:tab/>
        <w:t>91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3.2. Podmioty MŚP z perspektywy kapitału ludzkiego</w:t>
      </w:r>
      <w:r w:rsidRPr="00D10C11">
        <w:rPr>
          <w:rFonts w:ascii="Calibri" w:hAnsi="Calibri" w:cs="Calibri"/>
          <w:sz w:val="22"/>
          <w:szCs w:val="22"/>
        </w:rPr>
        <w:tab/>
        <w:t>95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 xml:space="preserve">3.3. Ocena kapitału </w:t>
      </w:r>
      <w:proofErr w:type="spellStart"/>
      <w:r w:rsidRPr="00D10C11">
        <w:rPr>
          <w:rFonts w:ascii="Calibri" w:hAnsi="Calibri" w:cs="Calibri"/>
          <w:sz w:val="22"/>
          <w:szCs w:val="22"/>
        </w:rPr>
        <w:t>multigeneracyjnego</w:t>
      </w:r>
      <w:proofErr w:type="spellEnd"/>
      <w:r w:rsidRPr="00D10C11">
        <w:rPr>
          <w:rFonts w:ascii="Calibri" w:hAnsi="Calibri" w:cs="Calibri"/>
          <w:sz w:val="22"/>
          <w:szCs w:val="22"/>
        </w:rPr>
        <w:t xml:space="preserve"> w świetle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wyników badań pracodawców</w:t>
      </w:r>
      <w:r w:rsidRPr="00D10C11">
        <w:rPr>
          <w:rFonts w:ascii="Calibri" w:hAnsi="Calibri" w:cs="Calibri"/>
          <w:sz w:val="22"/>
          <w:szCs w:val="22"/>
        </w:rPr>
        <w:tab/>
        <w:t>101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 xml:space="preserve">3.4. Perspektywa generacyjna w </w:t>
      </w:r>
      <w:proofErr w:type="spellStart"/>
      <w:r w:rsidRPr="00D10C11">
        <w:rPr>
          <w:rFonts w:ascii="Calibri" w:hAnsi="Calibri" w:cs="Calibri"/>
          <w:sz w:val="22"/>
          <w:szCs w:val="22"/>
        </w:rPr>
        <w:t>zzl</w:t>
      </w:r>
      <w:proofErr w:type="spellEnd"/>
      <w:r w:rsidRPr="00D10C11">
        <w:rPr>
          <w:rFonts w:ascii="Calibri" w:hAnsi="Calibri" w:cs="Calibri"/>
          <w:sz w:val="22"/>
          <w:szCs w:val="22"/>
        </w:rPr>
        <w:tab/>
        <w:t>110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3.5. Motywowanie pracowników z różnych pokoleń</w:t>
      </w:r>
      <w:r w:rsidRPr="00D10C11">
        <w:rPr>
          <w:rFonts w:ascii="Calibri" w:hAnsi="Calibri" w:cs="Calibri"/>
          <w:sz w:val="22"/>
          <w:szCs w:val="22"/>
        </w:rPr>
        <w:tab/>
        <w:t>115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 xml:space="preserve">3.6. Międzypokoleniowy </w:t>
      </w:r>
      <w:bookmarkStart w:id="0" w:name="_GoBack"/>
      <w:r w:rsidRPr="00D10C11">
        <w:rPr>
          <w:rFonts w:ascii="Calibri" w:hAnsi="Calibri" w:cs="Calibri"/>
          <w:sz w:val="22"/>
          <w:szCs w:val="22"/>
        </w:rPr>
        <w:t xml:space="preserve">transfer wiedzy </w:t>
      </w:r>
      <w:bookmarkEnd w:id="0"/>
      <w:r w:rsidRPr="00D10C11">
        <w:rPr>
          <w:rFonts w:ascii="Calibri" w:hAnsi="Calibri" w:cs="Calibri"/>
          <w:sz w:val="22"/>
          <w:szCs w:val="22"/>
        </w:rPr>
        <w:t xml:space="preserve">– w kierunku wykorzystania </w:t>
      </w:r>
      <w:proofErr w:type="spellStart"/>
      <w:r w:rsidRPr="00D10C11">
        <w:rPr>
          <w:rFonts w:ascii="Calibri" w:hAnsi="Calibri" w:cs="Calibri"/>
          <w:sz w:val="22"/>
          <w:szCs w:val="22"/>
        </w:rPr>
        <w:t>multigeneracyjnego</w:t>
      </w:r>
      <w:proofErr w:type="spellEnd"/>
      <w:r w:rsidRPr="00D10C11">
        <w:rPr>
          <w:rFonts w:ascii="Calibri" w:hAnsi="Calibri" w:cs="Calibri"/>
          <w:sz w:val="22"/>
          <w:szCs w:val="22"/>
        </w:rPr>
        <w:t xml:space="preserve"> kapitału ludzkiego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w organizacji</w:t>
      </w:r>
      <w:r w:rsidRPr="00D10C11">
        <w:rPr>
          <w:rFonts w:ascii="Calibri" w:hAnsi="Calibri" w:cs="Calibri"/>
          <w:sz w:val="22"/>
          <w:szCs w:val="22"/>
        </w:rPr>
        <w:tab/>
        <w:t>128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Podsumowanie rozdziału</w:t>
      </w:r>
      <w:r w:rsidRPr="00D10C11">
        <w:rPr>
          <w:rFonts w:ascii="Calibri" w:hAnsi="Calibri" w:cs="Calibri"/>
          <w:sz w:val="22"/>
          <w:szCs w:val="22"/>
        </w:rPr>
        <w:tab/>
        <w:t>131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lastRenderedPageBreak/>
        <w:t>4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. </w:t>
      </w:r>
      <w:r w:rsidRPr="00D10C11">
        <w:rPr>
          <w:rFonts w:ascii="Calibri" w:hAnsi="Calibri" w:cs="Calibri"/>
          <w:b/>
          <w:sz w:val="22"/>
          <w:szCs w:val="22"/>
        </w:rPr>
        <w:t>Budowanie zaangażowania pracowników z różnych pokoleń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 </w:t>
      </w:r>
      <w:r w:rsidRPr="00D10C11">
        <w:rPr>
          <w:rFonts w:ascii="Calibri" w:hAnsi="Calibri" w:cs="Calibri"/>
          <w:b/>
          <w:sz w:val="22"/>
          <w:szCs w:val="22"/>
        </w:rPr>
        <w:t>w przedsiębiorstwach średnich i dużych</w:t>
      </w:r>
      <w:r w:rsidRPr="00D10C11">
        <w:rPr>
          <w:rFonts w:ascii="Calibri" w:hAnsi="Calibri" w:cs="Calibri"/>
          <w:b/>
          <w:sz w:val="22"/>
          <w:szCs w:val="22"/>
        </w:rPr>
        <w:tab/>
        <w:t>135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4.1. Pokolenia w miejscu pracy – w jaki sposób budować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ich zaangażowanie?</w:t>
      </w:r>
      <w:r w:rsidRPr="00D10C11">
        <w:rPr>
          <w:rFonts w:ascii="Calibri" w:hAnsi="Calibri" w:cs="Calibri"/>
          <w:sz w:val="22"/>
          <w:szCs w:val="22"/>
        </w:rPr>
        <w:tab/>
        <w:t>135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4.2. Wokół pojęcia zaangażowania</w:t>
      </w:r>
      <w:r w:rsidRPr="00D10C11">
        <w:rPr>
          <w:rFonts w:ascii="Calibri" w:hAnsi="Calibri" w:cs="Calibri"/>
          <w:sz w:val="22"/>
          <w:szCs w:val="22"/>
        </w:rPr>
        <w:tab/>
        <w:t>136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4.3. Warunki pracy w opinii pracowników z różnych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grup wieku</w:t>
      </w:r>
      <w:r w:rsidRPr="00D10C11">
        <w:rPr>
          <w:rFonts w:ascii="Calibri" w:hAnsi="Calibri" w:cs="Calibri"/>
          <w:sz w:val="22"/>
          <w:szCs w:val="22"/>
        </w:rPr>
        <w:tab/>
        <w:t>141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4.4. Najważniejsze czynniki kształtowania zaangażowania według pracodawców oraz pracowników w świetle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badań jakościowych</w:t>
      </w:r>
      <w:r w:rsidRPr="00D10C11">
        <w:rPr>
          <w:rFonts w:ascii="Calibri" w:hAnsi="Calibri" w:cs="Calibri"/>
          <w:sz w:val="22"/>
          <w:szCs w:val="22"/>
        </w:rPr>
        <w:tab/>
        <w:t>144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4.5. Główne uwarunkowania kształtowania zaangażowania pracowników w świetle badań</w:t>
      </w:r>
      <w:r w:rsidR="00D10C11">
        <w:rPr>
          <w:rFonts w:ascii="Calibri" w:hAnsi="Calibri" w:cs="Calibri"/>
          <w:sz w:val="22"/>
          <w:szCs w:val="22"/>
        </w:rPr>
        <w:t xml:space="preserve"> </w:t>
      </w:r>
      <w:r w:rsidRPr="00D10C11">
        <w:rPr>
          <w:rFonts w:ascii="Calibri" w:hAnsi="Calibri" w:cs="Calibri"/>
          <w:sz w:val="22"/>
          <w:szCs w:val="22"/>
        </w:rPr>
        <w:t>ilościowych</w:t>
      </w:r>
      <w:r w:rsidRPr="00D10C11">
        <w:rPr>
          <w:rFonts w:ascii="Calibri" w:hAnsi="Calibri" w:cs="Calibri"/>
          <w:sz w:val="22"/>
          <w:szCs w:val="22"/>
        </w:rPr>
        <w:tab/>
        <w:t>147</w:t>
      </w: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D10C11">
        <w:rPr>
          <w:rFonts w:ascii="Calibri" w:hAnsi="Calibri" w:cs="Calibri"/>
          <w:sz w:val="22"/>
          <w:szCs w:val="22"/>
        </w:rPr>
        <w:t>Podsumowanie rozdziału</w:t>
      </w:r>
      <w:r w:rsidRPr="00D10C11">
        <w:rPr>
          <w:rFonts w:ascii="Calibri" w:hAnsi="Calibri" w:cs="Calibri"/>
          <w:sz w:val="22"/>
          <w:szCs w:val="22"/>
        </w:rPr>
        <w:tab/>
        <w:t>156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5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. </w:t>
      </w:r>
      <w:r w:rsidRPr="00D10C11">
        <w:rPr>
          <w:rFonts w:ascii="Calibri" w:hAnsi="Calibri" w:cs="Calibri"/>
          <w:b/>
          <w:sz w:val="22"/>
          <w:szCs w:val="22"/>
        </w:rPr>
        <w:t>Podsumowanie oraz rekomendacje dla zarządzania płynące</w:t>
      </w:r>
      <w:r w:rsidR="00D10C11" w:rsidRPr="00D10C11">
        <w:rPr>
          <w:rFonts w:ascii="Calibri" w:hAnsi="Calibri" w:cs="Calibri"/>
          <w:b/>
          <w:sz w:val="22"/>
          <w:szCs w:val="22"/>
        </w:rPr>
        <w:t xml:space="preserve"> </w:t>
      </w:r>
      <w:r w:rsidRPr="00D10C11">
        <w:rPr>
          <w:rFonts w:ascii="Calibri" w:hAnsi="Calibri" w:cs="Calibri"/>
          <w:b/>
          <w:sz w:val="22"/>
          <w:szCs w:val="22"/>
        </w:rPr>
        <w:t>z badań</w:t>
      </w:r>
      <w:r w:rsidRPr="00D10C11">
        <w:rPr>
          <w:rFonts w:ascii="Calibri" w:hAnsi="Calibri" w:cs="Calibri"/>
          <w:b/>
          <w:sz w:val="22"/>
          <w:szCs w:val="22"/>
        </w:rPr>
        <w:tab/>
        <w:t>159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Bibliografia</w:t>
      </w:r>
      <w:r w:rsidRPr="00D10C11">
        <w:rPr>
          <w:rFonts w:ascii="Calibri" w:hAnsi="Calibri" w:cs="Calibri"/>
          <w:b/>
          <w:sz w:val="22"/>
          <w:szCs w:val="22"/>
        </w:rPr>
        <w:tab/>
        <w:t>167</w:t>
      </w:r>
    </w:p>
    <w:p w:rsidR="00D10C11" w:rsidRDefault="00D10C11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</w:p>
    <w:p w:rsidR="00E37CA6" w:rsidRPr="00D10C11" w:rsidRDefault="00E37CA6" w:rsidP="00D10C11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10C11">
        <w:rPr>
          <w:rFonts w:ascii="Calibri" w:hAnsi="Calibri" w:cs="Calibri"/>
          <w:b/>
          <w:sz w:val="22"/>
          <w:szCs w:val="22"/>
        </w:rPr>
        <w:t>Spis rysunków, schematów i tabel</w:t>
      </w:r>
      <w:r w:rsidRPr="00D10C11">
        <w:rPr>
          <w:rFonts w:ascii="Calibri" w:hAnsi="Calibri" w:cs="Calibri"/>
          <w:b/>
          <w:sz w:val="22"/>
          <w:szCs w:val="22"/>
        </w:rPr>
        <w:tab/>
        <w:t>183</w:t>
      </w:r>
    </w:p>
    <w:p w:rsidR="00D10C11" w:rsidRPr="00D10C11" w:rsidRDefault="00D10C11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sectPr w:rsidR="00D10C11" w:rsidRPr="00D10C11" w:rsidSect="00D10C11">
      <w:pgSz w:w="8391" w:h="11907" w:code="11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77555E"/>
    <w:rsid w:val="00CE6B05"/>
    <w:rsid w:val="00D10C11"/>
    <w:rsid w:val="00E37CA6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E0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023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E0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02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3</cp:revision>
  <dcterms:created xsi:type="dcterms:W3CDTF">2019-09-13T08:46:00Z</dcterms:created>
  <dcterms:modified xsi:type="dcterms:W3CDTF">2019-09-13T08:54:00Z</dcterms:modified>
</cp:coreProperties>
</file>