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5" w:rsidRDefault="00130305" w:rsidP="00130305">
      <w:r>
        <w:t xml:space="preserve">Nina Taylor Terlecka </w:t>
      </w:r>
    </w:p>
    <w:p w:rsidR="00416E85" w:rsidRDefault="00130305" w:rsidP="00130305">
      <w:r>
        <w:t xml:space="preserve">„W ogóle dziwię się sobie i mam żal do </w:t>
      </w:r>
      <w:r>
        <w:t>siebie, że</w:t>
      </w:r>
      <w:r>
        <w:t xml:space="preserve"> żyję, że potrafię jeść, chodzić, mówić i pisać” – tak pisał parę tygodni po pogrzebie zdruzgotany utratą żony Stefan Jasnorzewski w liście do Tymona Terleckiego z 2 sierpnia 1945. Od Zofii </w:t>
      </w:r>
      <w:proofErr w:type="spellStart"/>
      <w:r>
        <w:t>Kossak­Szczuckiej</w:t>
      </w:r>
      <w:proofErr w:type="spellEnd"/>
      <w:r>
        <w:t xml:space="preserve">, siostry stryjecznej Lilki, był poinformowany o losach Magdaleny Samozwaniec, obciążonej opieką nad kuzynką, Niną </w:t>
      </w:r>
      <w:proofErr w:type="spellStart"/>
      <w:r>
        <w:t>Unnrużanką</w:t>
      </w:r>
      <w:proofErr w:type="spellEnd"/>
      <w:r>
        <w:t xml:space="preserve">, wdową po Stanisławie Ignacym Witkiewiczu, „obecnie chorą kaleką”. „Serce się kraje, gdy się </w:t>
      </w:r>
      <w:r>
        <w:t>widzi, w jakich</w:t>
      </w:r>
      <w:r>
        <w:t xml:space="preserve"> warunkach żyje” – komentował –„nie ma już nic do sprzedawania”, „bieda aż piszczy”. I „wszystkie te sprawy dadzą się określić jednym słowem: rozpacz.” Tak zaczęła się dorywcza, aczkolwiek serdeczna, korespondencja wdowca i edytora. Jasnorzewski przybył do Londynu na wieczór, urządzony w Ognisku Polskim przez </w:t>
      </w:r>
      <w:proofErr w:type="spellStart"/>
      <w:r>
        <w:t>PEN­Club</w:t>
      </w:r>
      <w:proofErr w:type="spellEnd"/>
      <w:r>
        <w:t xml:space="preserve"> Polski 10 sierpnia 1945. Na wieczorze zorganizowanym miesiąc po śmierci Poetki, przemawiali oprócz Tymona Terleckiego, Stanisław Baliński, Mari</w:t>
      </w:r>
      <w:r>
        <w:t xml:space="preserve">an Hemar i Zygmunt Nowakowski. </w:t>
      </w:r>
      <w:r>
        <w:t>Terlecki potem redagował i wydał o</w:t>
      </w:r>
      <w:r>
        <w:t>statnie notatniki Pawlikowskiej</w:t>
      </w:r>
      <w:r>
        <w:t xml:space="preserve">. Przygotowany zbiór Czterolistna koniczyna albo Szachownica (Oficyna Poetów i Malarzy, Londyn 1980) oraz hasło do Columbia Dictionary of Modern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(1980) zamykają krąg jego prac nad spuścizną Poetki, zainaugurowany</w:t>
      </w:r>
      <w:r>
        <w:t xml:space="preserve"> recenzją z Profilu białej damy</w:t>
      </w:r>
      <w:r>
        <w:t xml:space="preserve"> z 1930 roku jego własnego debiutu na łamach prasy lwowskiej, kiedy w omówieniu wieczoru w Kasynie </w:t>
      </w:r>
      <w:proofErr w:type="spellStart"/>
      <w:r>
        <w:t>literacko­artystycznym</w:t>
      </w:r>
      <w:proofErr w:type="spellEnd"/>
      <w:r>
        <w:t xml:space="preserve"> młody doktorant dziwił się, że w „Bibliotece Medyckiej” nic dotąd nie drukowano o tej „świetnej, a w każdym calu nowej, współczesnej poetce”, </w:t>
      </w:r>
      <w:proofErr w:type="gramStart"/>
      <w:r>
        <w:t>komentując: „ale</w:t>
      </w:r>
      <w:proofErr w:type="gramEnd"/>
      <w:r>
        <w:t xml:space="preserve"> wydaje się </w:t>
      </w:r>
      <w:r>
        <w:t>to nie</w:t>
      </w:r>
      <w:r>
        <w:t xml:space="preserve"> </w:t>
      </w:r>
      <w:r>
        <w:t>zmienne i wiele mówiące</w:t>
      </w:r>
      <w:r>
        <w:t xml:space="preserve">”. </w:t>
      </w:r>
      <w:bookmarkStart w:id="0" w:name="_GoBack"/>
      <w:bookmarkEnd w:id="0"/>
    </w:p>
    <w:sectPr w:rsidR="0041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05"/>
    <w:rsid w:val="00130305"/>
    <w:rsid w:val="004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2019-04-17T13:00:00Z</dcterms:created>
  <dcterms:modified xsi:type="dcterms:W3CDTF">2019-04-17T13:04:00Z</dcterms:modified>
</cp:coreProperties>
</file>