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0" w:rsidRPr="0039138C" w:rsidRDefault="0039138C" w:rsidP="0039138C">
      <w:pPr>
        <w:rPr>
          <w:rFonts w:ascii="Calibri" w:hAnsi="Calibri"/>
          <w:color w:val="231F20"/>
          <w:lang w:val="pl-PL"/>
        </w:rPr>
      </w:pP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stęp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11</w:t>
      </w:r>
    </w:p>
    <w:p w:rsidR="0039138C" w:rsidRPr="0039138C" w:rsidRDefault="0039138C" w:rsidP="0039138C">
      <w:pPr>
        <w:rPr>
          <w:rFonts w:ascii="Calibri" w:eastAsia="Calibri" w:hAnsi="Calibri" w:cs="Calibri"/>
          <w:lang w:val="pl-PL"/>
        </w:rPr>
      </w:pP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Rozdział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1. </w:t>
      </w:r>
      <w:r w:rsidRPr="0039138C">
        <w:rPr>
          <w:rFonts w:ascii="Calibri" w:hAnsi="Calibri"/>
          <w:color w:val="231F20"/>
          <w:lang w:val="pl-PL"/>
        </w:rPr>
        <w:t>Ramy metodologiczne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opraco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ania. Inspiracje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teoretyczne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19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Rozdział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2. </w:t>
      </w:r>
      <w:r w:rsidRPr="0039138C">
        <w:rPr>
          <w:rFonts w:ascii="Calibri" w:hAnsi="Calibri"/>
          <w:color w:val="231F20"/>
          <w:lang w:val="pl-PL"/>
        </w:rPr>
        <w:t>Dziecięce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trajektorie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cierpienia</w:t>
      </w:r>
      <w:r w:rsidRPr="0039138C">
        <w:rPr>
          <w:rFonts w:ascii="Calibri" w:hAnsi="Calibri"/>
          <w:color w:val="231F20"/>
          <w:lang w:val="pl-PL"/>
        </w:rPr>
        <w:tab/>
        <w:t>37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Rozdział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3. </w:t>
      </w:r>
      <w:r w:rsidRPr="0039138C">
        <w:rPr>
          <w:rFonts w:ascii="Calibri" w:hAnsi="Calibri"/>
          <w:color w:val="231F20"/>
          <w:lang w:val="pl-PL"/>
        </w:rPr>
        <w:t>Instytucjonalizacja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jak</w:t>
      </w:r>
      <w:r w:rsidRPr="0039138C">
        <w:rPr>
          <w:rFonts w:ascii="Calibri" w:hAnsi="Calibri"/>
          <w:color w:val="231F20"/>
          <w:lang w:val="pl-PL"/>
        </w:rPr>
        <w:t>o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doświadcz</w:t>
      </w:r>
      <w:r w:rsidRPr="0039138C">
        <w:rPr>
          <w:rFonts w:ascii="Calibri" w:hAnsi="Calibri"/>
          <w:color w:val="231F20"/>
          <w:lang w:val="pl-PL"/>
        </w:rPr>
        <w:t>enie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biograficzne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59</w:t>
      </w:r>
    </w:p>
    <w:p w:rsidR="003B3CB0" w:rsidRPr="0039138C" w:rsidRDefault="0039138C" w:rsidP="0039138C">
      <w:pPr>
        <w:ind w:left="720" w:hanging="720"/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Rozdział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4.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Od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adolescencji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do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cz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esnej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dorosłości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–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usamodzielnienie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jak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k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r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ytyczny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biograficzny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punkt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z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wrotn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y</w:t>
      </w:r>
      <w:r w:rsidRPr="0039138C">
        <w:rPr>
          <w:rFonts w:ascii="Calibri" w:eastAsia="Calibri" w:hAnsi="Calibri" w:cs="Calibri"/>
          <w:color w:val="231F20"/>
          <w:lang w:val="pl-PL"/>
        </w:rPr>
        <w:tab/>
      </w:r>
      <w:r w:rsidRPr="0039138C">
        <w:rPr>
          <w:rFonts w:ascii="Calibri" w:eastAsia="Calibri" w:hAnsi="Calibri" w:cs="Calibri"/>
          <w:color w:val="231F20"/>
          <w:lang w:val="pl-PL"/>
        </w:rPr>
        <w:t>87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Rozdział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5. </w:t>
      </w:r>
      <w:r w:rsidRPr="0039138C">
        <w:rPr>
          <w:rFonts w:ascii="Calibri" w:hAnsi="Calibri"/>
          <w:color w:val="231F20"/>
          <w:lang w:val="pl-PL"/>
        </w:rPr>
        <w:t>Dorosłość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ycho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ankó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placó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ek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opiekuńczo</w:t>
      </w:r>
      <w:r w:rsidRPr="0039138C">
        <w:rPr>
          <w:rFonts w:ascii="Calibri" w:hAnsi="Calibri"/>
          <w:color w:val="231F20"/>
          <w:lang w:val="pl-PL"/>
        </w:rPr>
        <w:t>-w</w:t>
      </w:r>
      <w:r w:rsidRPr="0039138C">
        <w:rPr>
          <w:rFonts w:ascii="Calibri" w:hAnsi="Calibri"/>
          <w:color w:val="231F20"/>
          <w:lang w:val="pl-PL"/>
        </w:rPr>
        <w:t>ycho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a</w:t>
      </w:r>
      <w:r w:rsidRPr="0039138C">
        <w:rPr>
          <w:rFonts w:ascii="Calibri" w:hAnsi="Calibri"/>
          <w:color w:val="231F20"/>
          <w:lang w:val="pl-PL"/>
        </w:rPr>
        <w:t>w</w:t>
      </w:r>
      <w:r w:rsidRPr="0039138C">
        <w:rPr>
          <w:rFonts w:ascii="Calibri" w:hAnsi="Calibri"/>
          <w:color w:val="231F20"/>
          <w:lang w:val="pl-PL"/>
        </w:rPr>
        <w:t>czych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119</w:t>
      </w:r>
    </w:p>
    <w:p w:rsidR="0039138C" w:rsidRPr="0039138C" w:rsidRDefault="0039138C" w:rsidP="0039138C">
      <w:pPr>
        <w:rPr>
          <w:rFonts w:ascii="Calibri" w:eastAsia="Calibri" w:hAnsi="Calibri" w:cs="Calibri"/>
          <w:bCs/>
          <w:color w:val="231F20"/>
          <w:lang w:val="pl-PL"/>
        </w:rPr>
      </w:pP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eastAsia="Calibri" w:hAnsi="Calibri" w:cs="Calibri"/>
          <w:bCs/>
          <w:color w:val="231F20"/>
          <w:lang w:val="pl-PL"/>
        </w:rPr>
        <w:t>Zakończenie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–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uwarunko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ania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losó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życio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ych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narratoró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w </w:t>
      </w:r>
      <w:r w:rsidRPr="0039138C">
        <w:rPr>
          <w:rFonts w:ascii="Calibri" w:hAnsi="Calibri"/>
          <w:color w:val="231F20"/>
          <w:lang w:val="pl-PL"/>
        </w:rPr>
        <w:t>i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rekomendacje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153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Bibliografia</w:t>
      </w:r>
      <w:r w:rsidRPr="0039138C">
        <w:rPr>
          <w:rFonts w:ascii="Calibri" w:hAnsi="Calibri"/>
          <w:color w:val="231F20"/>
          <w:lang w:val="pl-PL"/>
        </w:rPr>
        <w:tab/>
      </w:r>
      <w:r w:rsidRPr="0039138C">
        <w:rPr>
          <w:rFonts w:ascii="Calibri" w:hAnsi="Calibri"/>
          <w:color w:val="231F20"/>
          <w:lang w:val="pl-PL"/>
        </w:rPr>
        <w:t>163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Aneks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nr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 xml:space="preserve">1. </w:t>
      </w:r>
      <w:r w:rsidRPr="0039138C">
        <w:rPr>
          <w:rFonts w:ascii="Calibri" w:hAnsi="Calibri"/>
          <w:color w:val="231F20"/>
          <w:lang w:val="pl-PL"/>
        </w:rPr>
        <w:t>Zasady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transkrypcji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wywiadów</w:t>
      </w:r>
      <w:r w:rsidRPr="0039138C">
        <w:rPr>
          <w:rFonts w:ascii="Calibri" w:hAnsi="Calibri"/>
          <w:color w:val="231F20"/>
          <w:lang w:val="pl-PL"/>
        </w:rPr>
        <w:tab/>
        <w:t>171</w:t>
      </w:r>
    </w:p>
    <w:p w:rsidR="003B3CB0" w:rsidRPr="0039138C" w:rsidRDefault="0039138C" w:rsidP="0039138C">
      <w:pPr>
        <w:rPr>
          <w:rFonts w:ascii="Calibri" w:eastAsia="Calibri" w:hAnsi="Calibri" w:cs="Calibri"/>
          <w:lang w:val="pl-PL"/>
        </w:rPr>
      </w:pPr>
      <w:r w:rsidRPr="0039138C">
        <w:rPr>
          <w:rFonts w:ascii="Calibri" w:hAnsi="Calibri"/>
          <w:color w:val="231F20"/>
          <w:lang w:val="pl-PL"/>
        </w:rPr>
        <w:t>Aneks</w:t>
      </w:r>
      <w:r w:rsidRPr="0039138C">
        <w:rPr>
          <w:rFonts w:ascii="Calibri" w:hAnsi="Calibri"/>
          <w:color w:val="231F20"/>
          <w:lang w:val="pl-PL"/>
        </w:rPr>
        <w:t xml:space="preserve"> </w:t>
      </w:r>
      <w:r w:rsidRPr="0039138C">
        <w:rPr>
          <w:rFonts w:ascii="Calibri" w:hAnsi="Calibri"/>
          <w:color w:val="231F20"/>
          <w:lang w:val="pl-PL"/>
        </w:rPr>
        <w:t>nr</w:t>
      </w:r>
      <w:r w:rsidRPr="0039138C">
        <w:rPr>
          <w:rFonts w:ascii="Calibri" w:hAnsi="Calibri"/>
          <w:color w:val="231F20"/>
          <w:lang w:val="pl-PL"/>
        </w:rPr>
        <w:t xml:space="preserve"> </w:t>
      </w:r>
      <w:r>
        <w:rPr>
          <w:rFonts w:ascii="Calibri" w:hAnsi="Calibri"/>
          <w:color w:val="231F20"/>
          <w:lang w:val="pl-PL"/>
        </w:rPr>
        <w:t>2</w:t>
      </w:r>
      <w:bookmarkStart w:id="0" w:name="_GoBack"/>
      <w:bookmarkEnd w:id="0"/>
      <w:r w:rsidRPr="0039138C">
        <w:rPr>
          <w:rFonts w:ascii="Calibri" w:hAnsi="Calibri"/>
          <w:color w:val="231F20"/>
          <w:lang w:val="pl-PL"/>
        </w:rPr>
        <w:t xml:space="preserve">.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Sytuacja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życio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a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narratoró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okresie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przepro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adzania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wywiadów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 xml:space="preserve"> </w:t>
      </w:r>
      <w:r w:rsidRPr="0039138C">
        <w:rPr>
          <w:rFonts w:ascii="Calibri" w:eastAsia="Calibri" w:hAnsi="Calibri" w:cs="Calibri"/>
          <w:bCs/>
          <w:color w:val="231F20"/>
          <w:lang w:val="pl-PL"/>
        </w:rPr>
        <w:t>(2011–2013)</w:t>
      </w:r>
      <w:r w:rsidRPr="0039138C">
        <w:rPr>
          <w:rFonts w:ascii="Calibri" w:eastAsia="Calibri" w:hAnsi="Calibri" w:cs="Calibri"/>
          <w:color w:val="231F20"/>
          <w:lang w:val="pl-PL"/>
        </w:rPr>
        <w:tab/>
        <w:t>172</w:t>
      </w:r>
    </w:p>
    <w:sectPr w:rsidR="003B3CB0" w:rsidRPr="0039138C" w:rsidSect="0039138C">
      <w:type w:val="continuous"/>
      <w:pgSz w:w="9530" w:h="13660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3CB0"/>
    <w:rsid w:val="0039138C"/>
    <w:rsid w:val="003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5"/>
      <w:ind w:left="104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A2CFA67E</Template>
  <TotalTime>4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2017-04-19T08:27:00Z</dcterms:created>
  <dcterms:modified xsi:type="dcterms:W3CDTF">2017-04-19T06:31:00Z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