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32" w:rsidRPr="00017830" w:rsidRDefault="00017830">
      <w:pPr>
        <w:tabs>
          <w:tab w:val="right" w:leader="dot" w:pos="7250"/>
        </w:tabs>
        <w:spacing w:before="704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Krzysztof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  <w:lang w:val="pl-PL"/>
        </w:rPr>
        <w:t>T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. Konecki, Beata Pawłowska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–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Wstęp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7</w:t>
      </w:r>
    </w:p>
    <w:p w:rsidR="008C1132" w:rsidRPr="00017830" w:rsidRDefault="00017830">
      <w:pPr>
        <w:spacing w:before="25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Część I – Dwaj teo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etycy socjologii emocji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  11</w:t>
      </w:r>
    </w:p>
    <w:p w:rsidR="008C1132" w:rsidRPr="00017830" w:rsidRDefault="00017830">
      <w:pPr>
        <w:tabs>
          <w:tab w:val="right" w:leader="dot" w:pos="7243"/>
        </w:tabs>
        <w:spacing w:before="1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Krzysztof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  <w:lang w:val="pl-PL"/>
        </w:rPr>
        <w:t>T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. Konecki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–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Socjologia emocji według Thomasa </w:t>
      </w:r>
      <w:proofErr w:type="spellStart"/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Scheffa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pl-PL"/>
        </w:rPr>
        <w:t>11</w:t>
      </w:r>
    </w:p>
    <w:p w:rsidR="008C1132" w:rsidRPr="00017830" w:rsidRDefault="00017830">
      <w:pPr>
        <w:tabs>
          <w:tab w:val="right" w:leader="dot" w:pos="7250"/>
        </w:tabs>
        <w:spacing w:before="1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Beata Pawłowska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–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Emocje społeczne w teorii </w:t>
      </w:r>
      <w:proofErr w:type="spellStart"/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Theodo</w:t>
      </w:r>
      <w:r w:rsidRPr="00017830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e’a</w:t>
      </w:r>
      <w:proofErr w:type="spellEnd"/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Kempera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39</w:t>
      </w:r>
    </w:p>
    <w:p w:rsidR="008C1132" w:rsidRPr="00017830" w:rsidRDefault="00017830">
      <w:pPr>
        <w:spacing w:before="25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Część II –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Emocje a praca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  53</w:t>
      </w:r>
    </w:p>
    <w:p w:rsidR="008C1132" w:rsidRPr="00017830" w:rsidRDefault="00017830">
      <w:pPr>
        <w:tabs>
          <w:tab w:val="right" w:leader="dot" w:pos="7250"/>
        </w:tabs>
        <w:spacing w:before="1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Magdalena Kępińska-Jasny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–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Zarządzanie emocjami w miejscu pracy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53</w:t>
      </w:r>
    </w:p>
    <w:p w:rsidR="008C1132" w:rsidRPr="00017830" w:rsidRDefault="00017830">
      <w:pPr>
        <w:spacing w:before="25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Część III – Emocje a doświadczenie duchowe i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eligijne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  67</w:t>
      </w:r>
    </w:p>
    <w:p w:rsidR="008C1132" w:rsidRPr="00017830" w:rsidRDefault="00017830" w:rsidP="00017830">
      <w:pPr>
        <w:spacing w:before="1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pl-PL"/>
        </w:rPr>
        <w:t>Krzyszto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f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  <w:lang w:val="pl-PL"/>
        </w:rPr>
        <w:t>T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.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pl-PL"/>
        </w:rPr>
        <w:t>Koneck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i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Prac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na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ciałe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m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emocjam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praktyc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hatha-jogi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.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st</w:t>
      </w:r>
      <w:r w:rsidRPr="00017830"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o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n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ę</w:t>
      </w:r>
      <w:r w:rsidRPr="00017830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„kultur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y</w:t>
      </w:r>
      <w:r w:rsidRPr="00017830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emocjonalnej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”</w:t>
      </w:r>
      <w:r w:rsidRPr="00017830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be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</w:t>
      </w:r>
      <w:r w:rsidRPr="00017830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>emocji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67</w:t>
      </w:r>
    </w:p>
    <w:p w:rsidR="008C1132" w:rsidRPr="00017830" w:rsidRDefault="00017830" w:rsidP="00017830">
      <w:pPr>
        <w:spacing w:before="1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Emilia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Zimnica-</w:t>
      </w:r>
      <w:proofErr w:type="spellStart"/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Kuzioła</w:t>
      </w:r>
      <w:proofErr w:type="spellEnd"/>
      <w:r w:rsidRPr="00017830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Emocje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doświadczeniu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eligijnym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chrześcijan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dys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kurs naukowy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89</w:t>
      </w:r>
    </w:p>
    <w:p w:rsidR="008C1132" w:rsidRPr="00017830" w:rsidRDefault="00017830">
      <w:pPr>
        <w:spacing w:before="25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Część IV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– Emocje a sztuka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  97</w:t>
      </w:r>
    </w:p>
    <w:p w:rsidR="008C1132" w:rsidRPr="00017830" w:rsidRDefault="00017830" w:rsidP="00017830">
      <w:pPr>
        <w:spacing w:before="10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pl-PL"/>
        </w:rPr>
        <w:t>Ka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pl-PL"/>
        </w:rPr>
        <w:t>olin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a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3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  <w:lang w:val="pl-PL"/>
        </w:rPr>
        <w:t>T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pl-PL"/>
        </w:rPr>
        <w:t>argowsk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a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Scen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</w:t>
      </w:r>
      <w:r w:rsidRPr="00017830"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muzyczn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</w:t>
      </w:r>
      <w:r w:rsidRPr="00017830"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jak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o</w:t>
      </w:r>
      <w:r w:rsidRPr="00017830"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przestrze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ń</w:t>
      </w:r>
      <w:r w:rsidRPr="00017830"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interakcj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</w:t>
      </w:r>
      <w:r w:rsidRPr="00017830">
        <w:rPr>
          <w:rFonts w:ascii="Times New Roman" w:eastAsia="Times New Roman" w:hAnsi="Times New Roman" w:cs="Times New Roman"/>
          <w:i/>
          <w:color w:val="231F20"/>
          <w:spacing w:val="3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emocjonal</w:t>
      </w:r>
      <w:r w:rsidRPr="00017830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pl-PL"/>
        </w:rPr>
        <w:t>nych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97</w:t>
      </w:r>
    </w:p>
    <w:p w:rsidR="008C1132" w:rsidRPr="00017830" w:rsidRDefault="00017830">
      <w:pPr>
        <w:tabs>
          <w:tab w:val="right" w:leader="dot" w:pos="7242"/>
        </w:tabs>
        <w:spacing w:before="10" w:line="250" w:lineRule="auto"/>
        <w:ind w:left="503" w:right="121" w:hanging="39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Ewelina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  <w:lang w:val="pl-PL"/>
        </w:rPr>
        <w:t xml:space="preserve"> </w:t>
      </w:r>
      <w:proofErr w:type="spellStart"/>
      <w:r w:rsidRPr="00017830"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ejbert-Wąsiewicz</w:t>
      </w:r>
      <w:proofErr w:type="spellEnd"/>
      <w:r w:rsidRPr="00017830"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Emocje</w:t>
      </w:r>
      <w:r w:rsidRPr="00017830"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sztuce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kobiet</w:t>
      </w:r>
      <w:r w:rsidRPr="00017830"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(na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przykładzie</w:t>
      </w:r>
      <w:r w:rsidRPr="00017830"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prac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współ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czesnych polskich artystek plastyczek)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pl-PL"/>
        </w:rPr>
        <w:t>111</w:t>
      </w:r>
    </w:p>
    <w:p w:rsidR="008C1132" w:rsidRPr="00017830" w:rsidRDefault="00017830">
      <w:pPr>
        <w:spacing w:before="240"/>
        <w:ind w:left="1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Część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V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– Emocje a polityka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  125</w:t>
      </w:r>
    </w:p>
    <w:p w:rsidR="008C1132" w:rsidRPr="00017830" w:rsidRDefault="00017830" w:rsidP="00017830">
      <w:pPr>
        <w:spacing w:before="10"/>
        <w:ind w:left="1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Małgorzata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Szatan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Infantyli</w:t>
      </w:r>
      <w:r w:rsidRPr="0001783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pl-PL"/>
        </w:rPr>
        <w:t>z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acja</w:t>
      </w:r>
      <w:r w:rsidRPr="00017830"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obywateli</w:t>
      </w:r>
      <w:r w:rsidRPr="00017830"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jako</w:t>
      </w:r>
      <w:r w:rsidRPr="00017830"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warunek</w:t>
      </w:r>
      <w:r w:rsidRPr="00017830"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funkcjonowania</w:t>
      </w:r>
      <w:r w:rsidRPr="00017830"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poli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tyki strachu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125</w:t>
      </w:r>
    </w:p>
    <w:p w:rsidR="008C1132" w:rsidRPr="00017830" w:rsidRDefault="00017830" w:rsidP="00017830">
      <w:pPr>
        <w:spacing w:before="10" w:line="250" w:lineRule="auto"/>
        <w:ind w:left="503" w:right="567" w:hanging="39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Piotr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Sieradzki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Emocje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życiu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codziennym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konstruowanie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ładu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poznawczego i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społecznego.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Kilka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uwag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opartych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na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empirycznej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teorii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„społeczeństwa</w:t>
      </w:r>
      <w:r w:rsidRPr="00017830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do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znań” Ge</w:t>
      </w:r>
      <w:r w:rsidRPr="00017830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ha</w:t>
      </w:r>
      <w:r w:rsidRPr="00017830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da Schulze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145</w:t>
      </w:r>
    </w:p>
    <w:p w:rsidR="008C1132" w:rsidRPr="00017830" w:rsidRDefault="00017830">
      <w:pPr>
        <w:spacing w:before="250"/>
        <w:ind w:left="1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Część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VI – Emocje a kultury dewiacyjne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 xml:space="preserve">  161</w:t>
      </w:r>
    </w:p>
    <w:p w:rsidR="008C1132" w:rsidRDefault="00017830" w:rsidP="00017830">
      <w:pPr>
        <w:spacing w:before="10" w:line="250" w:lineRule="auto"/>
        <w:ind w:left="503" w:right="567" w:hanging="397"/>
        <w:rPr>
          <w:rFonts w:ascii="Times New Roman" w:eastAsia="Times New Roman" w:hAnsi="Times New Roman" w:cs="Times New Roman"/>
          <w:sz w:val="20"/>
          <w:szCs w:val="20"/>
        </w:rPr>
      </w:pPr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Piotr</w:t>
      </w:r>
      <w:r w:rsidRPr="00017830"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  <w:lang w:val="pl-PL"/>
        </w:rPr>
        <w:t xml:space="preserve"> </w:t>
      </w:r>
      <w:proofErr w:type="spellStart"/>
      <w:r w:rsidRPr="0001783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pl-PL"/>
        </w:rPr>
        <w:t>Chomczyński</w:t>
      </w:r>
      <w:proofErr w:type="spellEnd"/>
      <w:r w:rsidRPr="00017830"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01783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Emocje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ag</w:t>
      </w:r>
      <w:r w:rsidRPr="00017830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pl-PL"/>
        </w:rPr>
        <w:t>r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esji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smutku,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ich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przejawy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oraz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sposoby</w:t>
      </w:r>
      <w:r w:rsidRPr="00017830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radzenia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sobie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nimi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wśród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wychowanek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zakładów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poprawczych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r w:rsidRPr="0001783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Polsce.</w:t>
      </w:r>
      <w:r w:rsidRPr="00017830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Socjologicz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analiza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zjawiska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161</w:t>
      </w:r>
    </w:p>
    <w:p w:rsidR="008C1132" w:rsidRDefault="00017830">
      <w:pPr>
        <w:tabs>
          <w:tab w:val="right" w:leader="dot" w:pos="7250"/>
        </w:tabs>
        <w:spacing w:before="250"/>
        <w:ind w:left="10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Aneks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187</w:t>
      </w:r>
    </w:p>
    <w:sectPr w:rsidR="008C1132">
      <w:type w:val="continuous"/>
      <w:pgSz w:w="9525" w:h="13620"/>
      <w:pgMar w:top="126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1132"/>
    <w:rsid w:val="00017830"/>
    <w:rsid w:val="008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8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1753637F</Template>
  <TotalTime>3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2015-07-02T08:59:00Z</dcterms:created>
  <dcterms:modified xsi:type="dcterms:W3CDTF">2015-07-02T07:03:00Z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