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Słowo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wstępne</w:t>
      </w:r>
      <w:r w:rsidRPr="0047282E">
        <w:rPr>
          <w:sz w:val="20"/>
          <w:szCs w:val="20"/>
          <w:lang w:val="pl-PL"/>
        </w:rPr>
        <w:tab/>
        <w:t>7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ks.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Alfred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M.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Wierzbicki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–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Eur</w:t>
      </w:r>
      <w:r w:rsidRPr="0047282E">
        <w:rPr>
          <w:sz w:val="20"/>
          <w:szCs w:val="20"/>
          <w:lang w:val="pl-PL"/>
        </w:rPr>
        <w:t>opa,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czyli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dążenie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do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nieskończoności</w:t>
      </w:r>
      <w:r w:rsidRPr="0047282E">
        <w:rPr>
          <w:sz w:val="20"/>
          <w:szCs w:val="20"/>
          <w:lang w:val="pl-PL"/>
        </w:rPr>
        <w:tab/>
        <w:t>9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ks.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Sławomir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Szczyrba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–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Wiara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z</w:t>
      </w:r>
      <w:r w:rsidRPr="0047282E">
        <w:rPr>
          <w:sz w:val="20"/>
          <w:szCs w:val="20"/>
          <w:lang w:val="pl-PL"/>
        </w:rPr>
        <w:t>e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spotkania?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Ku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oż</w:t>
      </w:r>
      <w:r w:rsidRPr="0047282E">
        <w:rPr>
          <w:sz w:val="20"/>
          <w:szCs w:val="20"/>
          <w:lang w:val="pl-PL"/>
        </w:rPr>
        <w:t>ywieniu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starego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par</w:t>
      </w:r>
      <w:r w:rsidRPr="0047282E">
        <w:rPr>
          <w:sz w:val="20"/>
          <w:szCs w:val="20"/>
          <w:lang w:val="pl-PL"/>
        </w:rPr>
        <w:t xml:space="preserve">adygmatu. </w:t>
      </w:r>
      <w:r w:rsidRPr="0047282E">
        <w:rPr>
          <w:sz w:val="20"/>
          <w:szCs w:val="20"/>
          <w:lang w:val="pl-PL"/>
        </w:rPr>
        <w:t>Zamyś</w:t>
      </w:r>
      <w:r w:rsidRPr="0047282E">
        <w:rPr>
          <w:sz w:val="20"/>
          <w:szCs w:val="20"/>
          <w:lang w:val="pl-PL"/>
        </w:rPr>
        <w:t>lenia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związku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z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„Encykliką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dwóch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papieży</w:t>
      </w:r>
      <w:r w:rsidRPr="0047282E">
        <w:rPr>
          <w:sz w:val="20"/>
          <w:szCs w:val="20"/>
          <w:lang w:val="pl-PL"/>
        </w:rPr>
        <w:tab/>
      </w:r>
      <w:r w:rsidRPr="0047282E">
        <w:rPr>
          <w:sz w:val="20"/>
          <w:szCs w:val="20"/>
          <w:lang w:val="pl-PL"/>
        </w:rPr>
        <w:t>15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ks.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Stanisław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Skobel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 xml:space="preserve">– </w:t>
      </w:r>
      <w:r w:rsidRPr="0047282E">
        <w:rPr>
          <w:sz w:val="20"/>
          <w:szCs w:val="20"/>
          <w:lang w:val="pl-PL"/>
        </w:rPr>
        <w:t>P</w:t>
      </w:r>
      <w:r w:rsidRPr="0047282E">
        <w:rPr>
          <w:sz w:val="20"/>
          <w:szCs w:val="20"/>
          <w:lang w:val="pl-PL"/>
        </w:rPr>
        <w:t>apież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Franciszek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–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wyjątkowy zwrot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kulturze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chrześci</w:t>
      </w:r>
      <w:r w:rsidRPr="0047282E">
        <w:rPr>
          <w:sz w:val="20"/>
          <w:szCs w:val="20"/>
          <w:lang w:val="pl-PL"/>
        </w:rPr>
        <w:t>jańskiej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n</w:t>
      </w:r>
      <w:r w:rsidRPr="0047282E">
        <w:rPr>
          <w:sz w:val="20"/>
          <w:szCs w:val="20"/>
          <w:lang w:val="pl-PL"/>
        </w:rPr>
        <w:t>asz</w:t>
      </w:r>
      <w:r w:rsidRPr="0047282E">
        <w:rPr>
          <w:sz w:val="20"/>
          <w:szCs w:val="20"/>
          <w:lang w:val="pl-PL"/>
        </w:rPr>
        <w:t>ych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czasów.</w:t>
      </w:r>
      <w:r w:rsidRPr="0047282E">
        <w:rPr>
          <w:sz w:val="20"/>
          <w:szCs w:val="20"/>
          <w:lang w:val="pl-PL"/>
        </w:rPr>
        <w:t xml:space="preserve"> Wkład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obecneg</w:t>
      </w:r>
      <w:bookmarkStart w:id="0" w:name="_GoBack"/>
      <w:bookmarkEnd w:id="0"/>
      <w:r w:rsidRPr="0047282E">
        <w:rPr>
          <w:sz w:val="20"/>
          <w:szCs w:val="20"/>
          <w:lang w:val="pl-PL"/>
        </w:rPr>
        <w:t>o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pontyfikatu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budowanie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 xml:space="preserve">nowego </w:t>
      </w:r>
      <w:r w:rsidRPr="0047282E">
        <w:rPr>
          <w:sz w:val="20"/>
          <w:szCs w:val="20"/>
          <w:lang w:val="pl-PL"/>
        </w:rPr>
        <w:t>oblicza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ziemi</w:t>
      </w:r>
      <w:r w:rsidRPr="0047282E">
        <w:rPr>
          <w:sz w:val="20"/>
          <w:szCs w:val="20"/>
          <w:lang w:val="pl-PL"/>
        </w:rPr>
        <w:tab/>
        <w:t>31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ks.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Rafał</w:t>
      </w:r>
      <w:r w:rsidRPr="0047282E">
        <w:rPr>
          <w:sz w:val="20"/>
          <w:szCs w:val="20"/>
          <w:lang w:val="pl-PL"/>
        </w:rPr>
        <w:t xml:space="preserve"> </w:t>
      </w:r>
      <w:proofErr w:type="spellStart"/>
      <w:r w:rsidRPr="0047282E">
        <w:rPr>
          <w:sz w:val="20"/>
          <w:szCs w:val="20"/>
          <w:lang w:val="pl-PL"/>
        </w:rPr>
        <w:t>Leśnicz</w:t>
      </w:r>
      <w:proofErr w:type="spellEnd"/>
      <w:r w:rsidRPr="0047282E">
        <w:rPr>
          <w:sz w:val="20"/>
          <w:szCs w:val="20"/>
          <w:lang w:val="pl-PL"/>
        </w:rPr>
        <w:tab/>
      </w:r>
      <w:r w:rsidRPr="0047282E">
        <w:rPr>
          <w:sz w:val="20"/>
          <w:szCs w:val="20"/>
          <w:lang w:val="pl-PL"/>
        </w:rPr>
        <w:t>–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Media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i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Francisz</w:t>
      </w:r>
      <w:r w:rsidRPr="0047282E">
        <w:rPr>
          <w:sz w:val="20"/>
          <w:szCs w:val="20"/>
          <w:lang w:val="pl-PL"/>
        </w:rPr>
        <w:t>ek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–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refl</w:t>
      </w:r>
      <w:r>
        <w:rPr>
          <w:sz w:val="20"/>
          <w:szCs w:val="20"/>
          <w:lang w:val="pl-PL"/>
        </w:rPr>
        <w:t xml:space="preserve">eksje </w:t>
      </w:r>
      <w:r w:rsidRPr="0047282E">
        <w:rPr>
          <w:sz w:val="20"/>
          <w:szCs w:val="20"/>
          <w:lang w:val="pl-PL"/>
        </w:rPr>
        <w:t>po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dwóch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lat</w:t>
      </w:r>
      <w:r w:rsidRPr="0047282E">
        <w:rPr>
          <w:sz w:val="20"/>
          <w:szCs w:val="20"/>
          <w:lang w:val="pl-PL"/>
        </w:rPr>
        <w:t>ach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ponty</w:t>
      </w:r>
      <w:r w:rsidRPr="0047282E">
        <w:rPr>
          <w:sz w:val="20"/>
          <w:szCs w:val="20"/>
          <w:lang w:val="pl-PL"/>
        </w:rPr>
        <w:t>fi</w:t>
      </w:r>
      <w:r>
        <w:rPr>
          <w:sz w:val="20"/>
          <w:szCs w:val="20"/>
          <w:lang w:val="pl-PL"/>
        </w:rPr>
        <w:t>katu</w:t>
      </w:r>
      <w:r w:rsidRPr="0047282E">
        <w:rPr>
          <w:sz w:val="20"/>
          <w:szCs w:val="20"/>
          <w:lang w:val="pl-PL"/>
        </w:rPr>
        <w:tab/>
      </w:r>
      <w:r w:rsidRPr="0047282E">
        <w:rPr>
          <w:sz w:val="20"/>
          <w:szCs w:val="20"/>
          <w:lang w:val="pl-PL"/>
        </w:rPr>
        <w:t>41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ks.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Witold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Kawecki</w:t>
      </w:r>
      <w:r w:rsidRPr="0047282E">
        <w:rPr>
          <w:sz w:val="20"/>
          <w:szCs w:val="20"/>
          <w:lang w:val="pl-PL"/>
        </w:rPr>
        <w:t xml:space="preserve"> </w:t>
      </w:r>
      <w:proofErr w:type="spellStart"/>
      <w:r w:rsidRPr="0047282E">
        <w:rPr>
          <w:sz w:val="20"/>
          <w:szCs w:val="20"/>
          <w:lang w:val="pl-PL"/>
        </w:rPr>
        <w:t>CSsR</w:t>
      </w:r>
      <w:proofErr w:type="spellEnd"/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–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T</w:t>
      </w:r>
      <w:r w:rsidRPr="0047282E">
        <w:rPr>
          <w:sz w:val="20"/>
          <w:szCs w:val="20"/>
          <w:lang w:val="pl-PL"/>
        </w:rPr>
        <w:t xml:space="preserve">eologia </w:t>
      </w:r>
      <w:r w:rsidRPr="0047282E">
        <w:rPr>
          <w:sz w:val="20"/>
          <w:szCs w:val="20"/>
          <w:lang w:val="pl-PL"/>
        </w:rPr>
        <w:t>piękna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na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przykładzie</w:t>
      </w:r>
      <w:r w:rsidRPr="0047282E">
        <w:rPr>
          <w:sz w:val="20"/>
          <w:szCs w:val="20"/>
          <w:lang w:val="pl-PL"/>
        </w:rPr>
        <w:t xml:space="preserve"> twórczości </w:t>
      </w:r>
      <w:r w:rsidRPr="0047282E">
        <w:rPr>
          <w:sz w:val="20"/>
          <w:szCs w:val="20"/>
          <w:lang w:val="pl-PL"/>
        </w:rPr>
        <w:t>Car</w:t>
      </w:r>
      <w:r w:rsidRPr="0047282E">
        <w:rPr>
          <w:sz w:val="20"/>
          <w:szCs w:val="20"/>
          <w:lang w:val="pl-PL"/>
        </w:rPr>
        <w:t>avaggia</w:t>
      </w:r>
      <w:r w:rsidRPr="0047282E">
        <w:rPr>
          <w:sz w:val="20"/>
          <w:szCs w:val="20"/>
          <w:lang w:val="pl-PL"/>
        </w:rPr>
        <w:tab/>
      </w:r>
      <w:r w:rsidRPr="0047282E">
        <w:rPr>
          <w:sz w:val="20"/>
          <w:szCs w:val="20"/>
          <w:lang w:val="pl-PL"/>
        </w:rPr>
        <w:t>57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ks.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Michał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Makula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–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Luteranizm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Polsce</w:t>
      </w:r>
      <w:r w:rsidRPr="0047282E">
        <w:rPr>
          <w:sz w:val="20"/>
          <w:szCs w:val="20"/>
          <w:lang w:val="pl-PL"/>
        </w:rPr>
        <w:tab/>
        <w:t>71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Kat</w:t>
      </w:r>
      <w:r w:rsidRPr="0047282E">
        <w:rPr>
          <w:sz w:val="20"/>
          <w:szCs w:val="20"/>
          <w:lang w:val="pl-PL"/>
        </w:rPr>
        <w:t>arzyn</w:t>
      </w:r>
      <w:r w:rsidRPr="0047282E">
        <w:rPr>
          <w:sz w:val="20"/>
          <w:szCs w:val="20"/>
          <w:lang w:val="pl-PL"/>
        </w:rPr>
        <w:t>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Kaczor-</w:t>
      </w:r>
      <w:proofErr w:type="spellStart"/>
      <w:r w:rsidRPr="0047282E">
        <w:rPr>
          <w:sz w:val="20"/>
          <w:szCs w:val="20"/>
          <w:lang w:val="pl-PL"/>
        </w:rPr>
        <w:t>Scheitler</w:t>
      </w:r>
      <w:proofErr w:type="spellEnd"/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–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O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ideach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i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wartościach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chrześ</w:t>
      </w:r>
      <w:r w:rsidRPr="0047282E">
        <w:rPr>
          <w:sz w:val="20"/>
          <w:szCs w:val="20"/>
          <w:lang w:val="pl-PL"/>
        </w:rPr>
        <w:t>cijańskich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świetle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i/>
          <w:sz w:val="20"/>
          <w:szCs w:val="20"/>
          <w:lang w:val="pl-PL"/>
        </w:rPr>
        <w:t>Po</w:t>
      </w:r>
      <w:r w:rsidRPr="0047282E">
        <w:rPr>
          <w:i/>
          <w:sz w:val="20"/>
          <w:szCs w:val="20"/>
          <w:lang w:val="pl-PL"/>
        </w:rPr>
        <w:t>budek</w:t>
      </w:r>
      <w:r w:rsidRPr="0047282E">
        <w:rPr>
          <w:i/>
          <w:sz w:val="20"/>
          <w:szCs w:val="20"/>
          <w:lang w:val="pl-PL"/>
        </w:rPr>
        <w:t xml:space="preserve"> </w:t>
      </w:r>
      <w:r w:rsidRPr="0047282E">
        <w:rPr>
          <w:i/>
          <w:sz w:val="20"/>
          <w:szCs w:val="20"/>
          <w:lang w:val="pl-PL"/>
        </w:rPr>
        <w:t>do</w:t>
      </w:r>
      <w:r w:rsidRPr="0047282E">
        <w:rPr>
          <w:i/>
          <w:sz w:val="20"/>
          <w:szCs w:val="20"/>
          <w:lang w:val="pl-PL"/>
        </w:rPr>
        <w:t xml:space="preserve"> </w:t>
      </w:r>
      <w:r w:rsidRPr="0047282E">
        <w:rPr>
          <w:i/>
          <w:sz w:val="20"/>
          <w:szCs w:val="20"/>
          <w:lang w:val="pl-PL"/>
        </w:rPr>
        <w:t>zakonnego</w:t>
      </w:r>
      <w:r w:rsidRPr="0047282E">
        <w:rPr>
          <w:i/>
          <w:sz w:val="20"/>
          <w:szCs w:val="20"/>
          <w:lang w:val="pl-PL"/>
        </w:rPr>
        <w:t xml:space="preserve"> </w:t>
      </w:r>
      <w:r w:rsidRPr="0047282E">
        <w:rPr>
          <w:i/>
          <w:sz w:val="20"/>
          <w:szCs w:val="20"/>
          <w:lang w:val="pl-PL"/>
        </w:rPr>
        <w:t>życia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Teresy</w:t>
      </w:r>
      <w:r w:rsidRPr="0047282E">
        <w:rPr>
          <w:sz w:val="20"/>
          <w:szCs w:val="20"/>
          <w:lang w:val="pl-PL"/>
        </w:rPr>
        <w:t xml:space="preserve"> </w:t>
      </w:r>
      <w:proofErr w:type="spellStart"/>
      <w:r w:rsidRPr="0047282E">
        <w:rPr>
          <w:sz w:val="20"/>
          <w:szCs w:val="20"/>
          <w:lang w:val="pl-PL"/>
        </w:rPr>
        <w:t>P</w:t>
      </w:r>
      <w:r w:rsidRPr="0047282E">
        <w:rPr>
          <w:sz w:val="20"/>
          <w:szCs w:val="20"/>
          <w:lang w:val="pl-PL"/>
        </w:rPr>
        <w:t>et</w:t>
      </w:r>
      <w:r w:rsidRPr="0047282E">
        <w:rPr>
          <w:sz w:val="20"/>
          <w:szCs w:val="20"/>
          <w:lang w:val="pl-PL"/>
        </w:rPr>
        <w:t>rycówny</w:t>
      </w:r>
      <w:proofErr w:type="spellEnd"/>
      <w:r w:rsidRPr="0047282E">
        <w:rPr>
          <w:sz w:val="20"/>
          <w:szCs w:val="20"/>
          <w:lang w:val="pl-PL"/>
        </w:rPr>
        <w:tab/>
      </w:r>
      <w:r w:rsidRPr="0047282E">
        <w:rPr>
          <w:sz w:val="20"/>
          <w:szCs w:val="20"/>
          <w:lang w:val="pl-PL"/>
        </w:rPr>
        <w:t>81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Jakub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Z</w:t>
      </w:r>
      <w:r w:rsidRPr="0047282E">
        <w:rPr>
          <w:sz w:val="20"/>
          <w:szCs w:val="20"/>
          <w:lang w:val="pl-PL"/>
        </w:rPr>
        <w:t>.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Lich</w:t>
      </w:r>
      <w:r w:rsidRPr="0047282E">
        <w:rPr>
          <w:sz w:val="20"/>
          <w:szCs w:val="20"/>
          <w:lang w:val="pl-PL"/>
        </w:rPr>
        <w:t>ański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–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Stanisław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Lem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kwestie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wiary</w:t>
      </w:r>
      <w:r w:rsidRPr="0047282E">
        <w:rPr>
          <w:sz w:val="20"/>
          <w:szCs w:val="20"/>
          <w:lang w:val="pl-PL"/>
        </w:rPr>
        <w:tab/>
        <w:t>101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Alic</w:t>
      </w:r>
      <w:r w:rsidRPr="0047282E">
        <w:rPr>
          <w:sz w:val="20"/>
          <w:szCs w:val="20"/>
          <w:lang w:val="pl-PL"/>
        </w:rPr>
        <w:t>j</w:t>
      </w:r>
      <w:r w:rsidRPr="0047282E">
        <w:rPr>
          <w:sz w:val="20"/>
          <w:szCs w:val="20"/>
          <w:lang w:val="pl-PL"/>
        </w:rPr>
        <w:t>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M</w:t>
      </w:r>
      <w:r w:rsidRPr="0047282E">
        <w:rPr>
          <w:sz w:val="20"/>
          <w:szCs w:val="20"/>
          <w:lang w:val="pl-PL"/>
        </w:rPr>
        <w:t>azan</w:t>
      </w:r>
      <w:r w:rsidRPr="0047282E">
        <w:rPr>
          <w:sz w:val="20"/>
          <w:szCs w:val="20"/>
          <w:lang w:val="pl-PL"/>
        </w:rPr>
        <w:t>-M</w:t>
      </w:r>
      <w:r w:rsidRPr="0047282E">
        <w:rPr>
          <w:sz w:val="20"/>
          <w:szCs w:val="20"/>
          <w:lang w:val="pl-PL"/>
        </w:rPr>
        <w:t>azurki</w:t>
      </w:r>
      <w:r w:rsidRPr="0047282E">
        <w:rPr>
          <w:sz w:val="20"/>
          <w:szCs w:val="20"/>
          <w:lang w:val="pl-PL"/>
        </w:rPr>
        <w:t>e</w:t>
      </w:r>
      <w:r w:rsidRPr="0047282E">
        <w:rPr>
          <w:sz w:val="20"/>
          <w:szCs w:val="20"/>
          <w:lang w:val="pl-PL"/>
        </w:rPr>
        <w:t>wicz</w:t>
      </w:r>
      <w:r w:rsidRPr="0047282E">
        <w:rPr>
          <w:sz w:val="20"/>
          <w:szCs w:val="20"/>
          <w:lang w:val="pl-PL"/>
        </w:rPr>
        <w:t xml:space="preserve"> –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i/>
          <w:sz w:val="20"/>
          <w:szCs w:val="20"/>
          <w:lang w:val="pl-PL"/>
        </w:rPr>
        <w:t>Jak</w:t>
      </w:r>
      <w:r w:rsidRPr="0047282E">
        <w:rPr>
          <w:i/>
          <w:sz w:val="20"/>
          <w:szCs w:val="20"/>
          <w:lang w:val="pl-PL"/>
        </w:rPr>
        <w:t xml:space="preserve"> </w:t>
      </w:r>
      <w:r w:rsidRPr="0047282E">
        <w:rPr>
          <w:i/>
          <w:sz w:val="20"/>
          <w:szCs w:val="20"/>
          <w:lang w:val="pl-PL"/>
        </w:rPr>
        <w:t>byśmy</w:t>
      </w:r>
      <w:r w:rsidRPr="0047282E">
        <w:rPr>
          <w:i/>
          <w:sz w:val="20"/>
          <w:szCs w:val="20"/>
          <w:lang w:val="pl-PL"/>
        </w:rPr>
        <w:t xml:space="preserve"> </w:t>
      </w:r>
      <w:r w:rsidRPr="0047282E">
        <w:rPr>
          <w:i/>
          <w:sz w:val="20"/>
          <w:szCs w:val="20"/>
          <w:lang w:val="pl-PL"/>
        </w:rPr>
        <w:t>żyli</w:t>
      </w:r>
      <w:r w:rsidRPr="0047282E">
        <w:rPr>
          <w:i/>
          <w:sz w:val="20"/>
          <w:szCs w:val="20"/>
          <w:lang w:val="pl-PL"/>
        </w:rPr>
        <w:t xml:space="preserve"> </w:t>
      </w:r>
      <w:r w:rsidRPr="0047282E">
        <w:rPr>
          <w:i/>
          <w:sz w:val="20"/>
          <w:szCs w:val="20"/>
          <w:lang w:val="pl-PL"/>
        </w:rPr>
        <w:t>bez</w:t>
      </w:r>
      <w:r w:rsidRPr="0047282E">
        <w:rPr>
          <w:i/>
          <w:sz w:val="20"/>
          <w:szCs w:val="20"/>
          <w:lang w:val="pl-PL"/>
        </w:rPr>
        <w:t xml:space="preserve"> </w:t>
      </w:r>
      <w:r w:rsidRPr="0047282E">
        <w:rPr>
          <w:i/>
          <w:sz w:val="20"/>
          <w:szCs w:val="20"/>
          <w:lang w:val="pl-PL"/>
        </w:rPr>
        <w:t>świętych</w:t>
      </w:r>
      <w:r w:rsidRPr="0047282E">
        <w:rPr>
          <w:i/>
          <w:sz w:val="20"/>
          <w:szCs w:val="20"/>
          <w:lang w:val="pl-PL"/>
        </w:rPr>
        <w:t xml:space="preserve"> </w:t>
      </w:r>
      <w:r w:rsidRPr="0047282E">
        <w:rPr>
          <w:i/>
          <w:sz w:val="20"/>
          <w:szCs w:val="20"/>
          <w:lang w:val="pl-PL"/>
        </w:rPr>
        <w:t>Ter</w:t>
      </w:r>
      <w:r w:rsidRPr="0047282E">
        <w:rPr>
          <w:i/>
          <w:sz w:val="20"/>
          <w:szCs w:val="20"/>
          <w:lang w:val="pl-PL"/>
        </w:rPr>
        <w:t>esek?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Świ</w:t>
      </w:r>
      <w:r w:rsidRPr="0047282E">
        <w:rPr>
          <w:sz w:val="20"/>
          <w:szCs w:val="20"/>
          <w:lang w:val="pl-PL"/>
        </w:rPr>
        <w:t>ęt</w:t>
      </w:r>
      <w:r w:rsidRPr="0047282E">
        <w:rPr>
          <w:sz w:val="20"/>
          <w:szCs w:val="20"/>
          <w:lang w:val="pl-PL"/>
        </w:rPr>
        <w:t>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T</w:t>
      </w:r>
      <w:r w:rsidRPr="0047282E">
        <w:rPr>
          <w:sz w:val="20"/>
          <w:szCs w:val="20"/>
          <w:lang w:val="pl-PL"/>
        </w:rPr>
        <w:t>e</w:t>
      </w:r>
      <w:r w:rsidRPr="0047282E">
        <w:rPr>
          <w:sz w:val="20"/>
          <w:szCs w:val="20"/>
          <w:lang w:val="pl-PL"/>
        </w:rPr>
        <w:t>r</w:t>
      </w:r>
      <w:r w:rsidRPr="0047282E">
        <w:rPr>
          <w:sz w:val="20"/>
          <w:szCs w:val="20"/>
          <w:lang w:val="pl-PL"/>
        </w:rPr>
        <w:t>e</w:t>
      </w:r>
      <w:r w:rsidRPr="0047282E">
        <w:rPr>
          <w:sz w:val="20"/>
          <w:szCs w:val="20"/>
          <w:lang w:val="pl-PL"/>
        </w:rPr>
        <w:t>sa</w:t>
      </w:r>
      <w:r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z</w:t>
      </w:r>
      <w:r w:rsidRPr="0047282E">
        <w:rPr>
          <w:sz w:val="20"/>
          <w:szCs w:val="20"/>
          <w:lang w:val="pl-PL"/>
        </w:rPr>
        <w:t xml:space="preserve"> </w:t>
      </w:r>
      <w:proofErr w:type="spellStart"/>
      <w:r w:rsidRPr="0047282E">
        <w:rPr>
          <w:sz w:val="20"/>
          <w:szCs w:val="20"/>
          <w:lang w:val="pl-PL"/>
        </w:rPr>
        <w:t>Lisieux</w:t>
      </w:r>
      <w:proofErr w:type="spellEnd"/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poezji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księ</w:t>
      </w:r>
      <w:r w:rsidRPr="0047282E">
        <w:rPr>
          <w:sz w:val="20"/>
          <w:szCs w:val="20"/>
          <w:lang w:val="pl-PL"/>
        </w:rPr>
        <w:t>dz</w:t>
      </w:r>
      <w:r w:rsidRPr="0047282E">
        <w:rPr>
          <w:sz w:val="20"/>
          <w:szCs w:val="20"/>
          <w:lang w:val="pl-PL"/>
        </w:rPr>
        <w:t>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Je</w:t>
      </w:r>
      <w:r w:rsidRPr="0047282E">
        <w:rPr>
          <w:sz w:val="20"/>
          <w:szCs w:val="20"/>
          <w:lang w:val="pl-PL"/>
        </w:rPr>
        <w:t>rz</w:t>
      </w:r>
      <w:r>
        <w:rPr>
          <w:sz w:val="20"/>
          <w:szCs w:val="20"/>
          <w:lang w:val="pl-PL"/>
        </w:rPr>
        <w:t xml:space="preserve">ego </w:t>
      </w:r>
      <w:r w:rsidRPr="0047282E">
        <w:rPr>
          <w:sz w:val="20"/>
          <w:szCs w:val="20"/>
          <w:lang w:val="pl-PL"/>
        </w:rPr>
        <w:t>Sz</w:t>
      </w:r>
      <w:r w:rsidRPr="0047282E">
        <w:rPr>
          <w:sz w:val="20"/>
          <w:szCs w:val="20"/>
          <w:lang w:val="pl-PL"/>
        </w:rPr>
        <w:t>ymika</w:t>
      </w:r>
      <w:r w:rsidRPr="0047282E">
        <w:rPr>
          <w:sz w:val="20"/>
          <w:szCs w:val="20"/>
          <w:lang w:val="pl-PL"/>
        </w:rPr>
        <w:tab/>
        <w:t>109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ks.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Andrzej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Adamski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–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Pluralizm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wartoś</w:t>
      </w:r>
      <w:r w:rsidRPr="0047282E">
        <w:rPr>
          <w:sz w:val="20"/>
          <w:szCs w:val="20"/>
          <w:lang w:val="pl-PL"/>
        </w:rPr>
        <w:t>ci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jako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wyzwanie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dla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wychowania</w:t>
      </w:r>
      <w:r w:rsidRPr="0047282E">
        <w:rPr>
          <w:sz w:val="20"/>
          <w:szCs w:val="20"/>
          <w:lang w:val="pl-PL"/>
        </w:rPr>
        <w:tab/>
      </w:r>
      <w:r w:rsidRPr="0047282E">
        <w:rPr>
          <w:sz w:val="20"/>
          <w:szCs w:val="20"/>
          <w:lang w:val="pl-PL"/>
        </w:rPr>
        <w:t>139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Maria</w:t>
      </w:r>
      <w:r w:rsidRPr="0047282E">
        <w:rPr>
          <w:sz w:val="20"/>
          <w:szCs w:val="20"/>
          <w:lang w:val="pl-PL"/>
        </w:rPr>
        <w:t xml:space="preserve"> </w:t>
      </w:r>
      <w:proofErr w:type="spellStart"/>
      <w:r w:rsidRPr="0047282E">
        <w:rPr>
          <w:sz w:val="20"/>
          <w:szCs w:val="20"/>
          <w:lang w:val="pl-PL"/>
        </w:rPr>
        <w:t>Wojt</w:t>
      </w:r>
      <w:r w:rsidRPr="0047282E">
        <w:rPr>
          <w:sz w:val="20"/>
          <w:szCs w:val="20"/>
          <w:lang w:val="pl-PL"/>
        </w:rPr>
        <w:t>ak</w:t>
      </w:r>
      <w:proofErr w:type="spellEnd"/>
      <w:r w:rsidRPr="0047282E">
        <w:rPr>
          <w:sz w:val="20"/>
          <w:szCs w:val="20"/>
          <w:lang w:val="pl-PL"/>
        </w:rPr>
        <w:t xml:space="preserve"> – </w:t>
      </w:r>
      <w:r w:rsidRPr="0047282E">
        <w:rPr>
          <w:sz w:val="20"/>
          <w:szCs w:val="20"/>
          <w:lang w:val="pl-PL"/>
        </w:rPr>
        <w:t>W</w:t>
      </w:r>
      <w:r w:rsidRPr="0047282E">
        <w:rPr>
          <w:sz w:val="20"/>
          <w:szCs w:val="20"/>
          <w:lang w:val="pl-PL"/>
        </w:rPr>
        <w:t>sp</w:t>
      </w:r>
      <w:r w:rsidRPr="0047282E">
        <w:rPr>
          <w:sz w:val="20"/>
          <w:szCs w:val="20"/>
          <w:lang w:val="pl-PL"/>
        </w:rPr>
        <w:t>ół</w:t>
      </w:r>
      <w:r w:rsidRPr="0047282E">
        <w:rPr>
          <w:sz w:val="20"/>
          <w:szCs w:val="20"/>
          <w:lang w:val="pl-PL"/>
        </w:rPr>
        <w:t>cz</w:t>
      </w:r>
      <w:r>
        <w:rPr>
          <w:sz w:val="20"/>
          <w:szCs w:val="20"/>
          <w:lang w:val="pl-PL"/>
        </w:rPr>
        <w:t xml:space="preserve">esne </w:t>
      </w:r>
      <w:r w:rsidRPr="0047282E">
        <w:rPr>
          <w:sz w:val="20"/>
          <w:szCs w:val="20"/>
          <w:lang w:val="pl-PL"/>
        </w:rPr>
        <w:t xml:space="preserve">modlitewniki </w:t>
      </w:r>
      <w:r w:rsidRPr="0047282E">
        <w:rPr>
          <w:sz w:val="20"/>
          <w:szCs w:val="20"/>
          <w:lang w:val="pl-PL"/>
        </w:rPr>
        <w:t>na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tle</w:t>
      </w:r>
      <w:r w:rsidRPr="0047282E">
        <w:rPr>
          <w:sz w:val="20"/>
          <w:szCs w:val="20"/>
          <w:lang w:val="pl-PL"/>
        </w:rPr>
        <w:t xml:space="preserve"> prz</w:t>
      </w:r>
      <w:r>
        <w:rPr>
          <w:sz w:val="20"/>
          <w:szCs w:val="20"/>
          <w:lang w:val="pl-PL"/>
        </w:rPr>
        <w:t>eobr</w:t>
      </w:r>
      <w:r w:rsidRPr="0047282E">
        <w:rPr>
          <w:sz w:val="20"/>
          <w:szCs w:val="20"/>
          <w:lang w:val="pl-PL"/>
        </w:rPr>
        <w:t>ażeń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dyskursu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religijnego</w:t>
      </w:r>
      <w:r w:rsidRPr="0047282E">
        <w:rPr>
          <w:sz w:val="20"/>
          <w:szCs w:val="20"/>
          <w:lang w:val="pl-PL"/>
        </w:rPr>
        <w:tab/>
      </w:r>
      <w:r w:rsidRPr="0047282E">
        <w:rPr>
          <w:sz w:val="20"/>
          <w:szCs w:val="20"/>
          <w:lang w:val="pl-PL"/>
        </w:rPr>
        <w:t>153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Elżbieta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Umińska-Tytoń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–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Łódzkie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badania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n</w:t>
      </w:r>
      <w:r w:rsidRPr="0047282E">
        <w:rPr>
          <w:sz w:val="20"/>
          <w:szCs w:val="20"/>
          <w:lang w:val="pl-PL"/>
        </w:rPr>
        <w:t>ad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językiem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religijnym</w:t>
      </w:r>
      <w:r w:rsidRPr="0047282E">
        <w:rPr>
          <w:sz w:val="20"/>
          <w:szCs w:val="20"/>
          <w:lang w:val="pl-PL"/>
        </w:rPr>
        <w:tab/>
      </w:r>
      <w:r w:rsidRPr="0047282E">
        <w:rPr>
          <w:sz w:val="20"/>
          <w:szCs w:val="20"/>
          <w:lang w:val="pl-PL"/>
        </w:rPr>
        <w:t>177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Bibliografia</w:t>
      </w:r>
      <w:r w:rsidRPr="0047282E">
        <w:rPr>
          <w:sz w:val="20"/>
          <w:szCs w:val="20"/>
          <w:lang w:val="pl-PL"/>
        </w:rPr>
        <w:tab/>
        <w:t>185</w:t>
      </w:r>
    </w:p>
    <w:p w:rsidR="0017673B" w:rsidRPr="0047282E" w:rsidRDefault="0047282E" w:rsidP="0047282E">
      <w:pPr>
        <w:ind w:left="720" w:hanging="720"/>
        <w:rPr>
          <w:sz w:val="20"/>
          <w:szCs w:val="20"/>
          <w:lang w:val="pl-PL"/>
        </w:rPr>
      </w:pPr>
      <w:r w:rsidRPr="0047282E">
        <w:rPr>
          <w:sz w:val="20"/>
          <w:szCs w:val="20"/>
          <w:lang w:val="pl-PL"/>
        </w:rPr>
        <w:t>Noty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o</w:t>
      </w:r>
      <w:r w:rsidRPr="0047282E">
        <w:rPr>
          <w:sz w:val="20"/>
          <w:szCs w:val="20"/>
          <w:lang w:val="pl-PL"/>
        </w:rPr>
        <w:t xml:space="preserve"> </w:t>
      </w:r>
      <w:r w:rsidRPr="0047282E">
        <w:rPr>
          <w:sz w:val="20"/>
          <w:szCs w:val="20"/>
          <w:lang w:val="pl-PL"/>
        </w:rPr>
        <w:t>Autorach</w:t>
      </w:r>
      <w:r w:rsidRPr="0047282E">
        <w:rPr>
          <w:sz w:val="20"/>
          <w:szCs w:val="20"/>
          <w:lang w:val="pl-PL"/>
        </w:rPr>
        <w:tab/>
        <w:t>201</w:t>
      </w:r>
    </w:p>
    <w:sectPr w:rsidR="0017673B" w:rsidRPr="0047282E">
      <w:type w:val="continuous"/>
      <w:pgSz w:w="9530" w:h="13610"/>
      <w:pgMar w:top="1280" w:right="10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673B"/>
    <w:rsid w:val="0017673B"/>
    <w:rsid w:val="004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omic Sans MS" w:eastAsia="Comic Sans MS" w:hAnsi="Comic Sans MS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F1092B51</Template>
  <TotalTime>5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2016-06-14T08:30:00Z</dcterms:created>
  <dcterms:modified xsi:type="dcterms:W3CDTF">2016-06-14T06:35:00Z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2016-06-14T00:00:00Z</vt:filetime>
  </property>
</Properties>
</file>