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A5" w:rsidRPr="00440245" w:rsidRDefault="00A8507A" w:rsidP="00440245">
      <w:pPr>
        <w:pStyle w:val="Tekstpodstawowy"/>
        <w:ind w:left="100"/>
        <w:rPr>
          <w:rFonts w:cs="Arial"/>
        </w:rPr>
      </w:pPr>
      <w:proofErr w:type="spellStart"/>
      <w:r w:rsidRPr="00440245">
        <w:rPr>
          <w:rFonts w:cs="Arial"/>
          <w:color w:val="231F20"/>
        </w:rPr>
        <w:t>Wykaz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</w:t>
      </w:r>
      <w:bookmarkStart w:id="0" w:name="_GoBack"/>
      <w:bookmarkEnd w:id="0"/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r</w:t>
      </w:r>
      <w:r w:rsidRPr="00440245">
        <w:rPr>
          <w:rFonts w:cs="Arial"/>
          <w:color w:val="231F20"/>
        </w:rPr>
        <w:t>ótów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13</w:t>
      </w:r>
    </w:p>
    <w:p w:rsidR="00440245" w:rsidRPr="00440245" w:rsidRDefault="00440245" w:rsidP="00440245">
      <w:pPr>
        <w:ind w:left="100"/>
        <w:rPr>
          <w:rFonts w:ascii="Arial" w:hAnsi="Arial" w:cs="Arial"/>
          <w:b/>
          <w:color w:val="231F20"/>
          <w:sz w:val="20"/>
          <w:szCs w:val="20"/>
        </w:rPr>
      </w:pPr>
    </w:p>
    <w:p w:rsidR="002C78A5" w:rsidRPr="00440245" w:rsidRDefault="00A8507A" w:rsidP="00440245">
      <w:pPr>
        <w:ind w:left="100"/>
        <w:rPr>
          <w:rFonts w:ascii="Arial" w:eastAsia="Arial" w:hAnsi="Arial" w:cs="Arial"/>
          <w:sz w:val="20"/>
          <w:szCs w:val="20"/>
        </w:rPr>
      </w:pPr>
      <w:proofErr w:type="spellStart"/>
      <w:r w:rsidRPr="00440245">
        <w:rPr>
          <w:rFonts w:ascii="Arial" w:hAnsi="Arial" w:cs="Arial"/>
          <w:b/>
          <w:color w:val="231F20"/>
          <w:sz w:val="20"/>
          <w:szCs w:val="20"/>
        </w:rPr>
        <w:t>W</w:t>
      </w:r>
      <w:r w:rsidRPr="00440245">
        <w:rPr>
          <w:rFonts w:ascii="Arial" w:hAnsi="Arial" w:cs="Arial"/>
          <w:b/>
          <w:color w:val="231F20"/>
          <w:sz w:val="20"/>
          <w:szCs w:val="20"/>
        </w:rPr>
        <w:t>stęp</w:t>
      </w:r>
      <w:proofErr w:type="spellEnd"/>
      <w:r w:rsidRPr="00440245">
        <w:rPr>
          <w:rFonts w:ascii="Arial" w:hAnsi="Arial" w:cs="Arial"/>
          <w:color w:val="231F20"/>
          <w:sz w:val="20"/>
          <w:szCs w:val="20"/>
        </w:rPr>
        <w:tab/>
      </w:r>
      <w:r w:rsidRPr="00440245">
        <w:rPr>
          <w:rFonts w:ascii="Arial" w:hAnsi="Arial" w:cs="Arial"/>
          <w:color w:val="231F20"/>
          <w:sz w:val="20"/>
          <w:szCs w:val="20"/>
        </w:rPr>
        <w:t>15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Cel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ra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15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Polonia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USA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ind w:hanging="34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an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ob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ny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l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nii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USA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16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Rys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his</w:t>
      </w:r>
      <w:r w:rsidRPr="00440245">
        <w:rPr>
          <w:rFonts w:cs="Arial"/>
          <w:color w:val="231F20"/>
        </w:rPr>
        <w:t>to</w:t>
      </w:r>
      <w:r w:rsidRPr="00440245">
        <w:rPr>
          <w:rFonts w:cs="Arial"/>
          <w:color w:val="231F20"/>
        </w:rPr>
        <w:t>ryczny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18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Prasa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ni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USA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20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Prasa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l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nijna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USA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</w:t>
      </w:r>
    </w:p>
    <w:p w:rsidR="002C78A5" w:rsidRPr="00440245" w:rsidRDefault="00A8507A" w:rsidP="00440245">
      <w:pPr>
        <w:pStyle w:val="Tekstpodstawowy"/>
        <w:ind w:left="327"/>
        <w:rPr>
          <w:rFonts w:cs="Arial"/>
        </w:rPr>
      </w:pPr>
      <w:r w:rsidRPr="00440245">
        <w:rPr>
          <w:rFonts w:cs="Arial"/>
          <w:color w:val="231F20"/>
        </w:rPr>
        <w:t>3</w:t>
      </w:r>
      <w:r w:rsidRPr="00440245">
        <w:rPr>
          <w:rFonts w:cs="Arial"/>
          <w:color w:val="231F20"/>
        </w:rPr>
        <w:t>.</w:t>
      </w:r>
      <w:r w:rsidRPr="00440245">
        <w:rPr>
          <w:rFonts w:cs="Arial"/>
          <w:color w:val="231F20"/>
        </w:rPr>
        <w:t>2</w:t>
      </w:r>
      <w:r w:rsidRPr="00440245">
        <w:rPr>
          <w:rFonts w:cs="Arial"/>
          <w:color w:val="231F20"/>
        </w:rPr>
        <w:t>.</w:t>
      </w:r>
      <w:r w:rsidRPr="00440245">
        <w:rPr>
          <w:rFonts w:cs="Arial"/>
          <w:color w:val="231F20"/>
        </w:rPr>
        <w:t>„</w:t>
      </w:r>
      <w:r w:rsidRPr="00440245">
        <w:rPr>
          <w:rFonts w:cs="Arial"/>
          <w:color w:val="231F20"/>
        </w:rPr>
        <w:t>Dz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nn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ą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>”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24</w:t>
      </w:r>
    </w:p>
    <w:p w:rsidR="002C78A5" w:rsidRPr="00440245" w:rsidRDefault="00A8507A" w:rsidP="00440245">
      <w:pPr>
        <w:pStyle w:val="Tekstpodstawowy"/>
        <w:numPr>
          <w:ilvl w:val="1"/>
          <w:numId w:val="4"/>
        </w:numPr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R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la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funkcje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asy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l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nijnej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25</w:t>
      </w:r>
    </w:p>
    <w:p w:rsidR="002C78A5" w:rsidRPr="00440245" w:rsidRDefault="00A8507A" w:rsidP="00440245">
      <w:pPr>
        <w:pStyle w:val="Tekstpodstawowy"/>
        <w:numPr>
          <w:ilvl w:val="1"/>
          <w:numId w:val="4"/>
        </w:numPr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Prasa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olonijna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Polonii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amerykańs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iej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26</w:t>
      </w:r>
    </w:p>
    <w:p w:rsidR="002C78A5" w:rsidRPr="00440245" w:rsidRDefault="00A8507A" w:rsidP="00440245">
      <w:pPr>
        <w:numPr>
          <w:ilvl w:val="0"/>
          <w:numId w:val="5"/>
        </w:numPr>
        <w:ind w:left="326" w:hanging="226"/>
        <w:rPr>
          <w:rFonts w:ascii="Arial" w:eastAsia="Arial" w:hAnsi="Arial" w:cs="Arial"/>
          <w:sz w:val="20"/>
          <w:szCs w:val="20"/>
          <w:lang w:val="pl-PL"/>
        </w:rPr>
      </w:pPr>
      <w:r w:rsidRPr="00440245">
        <w:rPr>
          <w:rFonts w:ascii="Arial" w:hAnsi="Arial" w:cs="Arial"/>
          <w:color w:val="231F20"/>
          <w:sz w:val="20"/>
          <w:szCs w:val="20"/>
          <w:lang w:val="pl-PL"/>
        </w:rPr>
        <w:t>O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au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to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rze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c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k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lu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Okiem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felie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to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nis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t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ab/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28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ind w:left="326" w:hanging="226"/>
        <w:rPr>
          <w:rFonts w:cs="Arial"/>
        </w:rPr>
      </w:pP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an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ań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na</w:t>
      </w:r>
      <w:r w:rsidRPr="00440245">
        <w:rPr>
          <w:rFonts w:cs="Arial"/>
          <w:color w:val="231F20"/>
        </w:rPr>
        <w:t>d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izerun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m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29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ind w:left="326"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Us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alenia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ermin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l</w:t>
      </w:r>
      <w:r w:rsidRPr="00440245">
        <w:rPr>
          <w:rFonts w:cs="Arial"/>
          <w:color w:val="231F20"/>
        </w:rPr>
        <w:t>og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31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ind w:left="666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Definicje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izerunku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31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ję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języ</w:t>
      </w:r>
      <w:r w:rsidRPr="00440245">
        <w:rPr>
          <w:rFonts w:cs="Arial"/>
          <w:color w:val="231F20"/>
        </w:rPr>
        <w:t>kow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go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obr</w:t>
      </w:r>
      <w:r w:rsidRPr="00440245">
        <w:rPr>
          <w:rFonts w:cs="Arial"/>
          <w:color w:val="231F20"/>
        </w:rPr>
        <w:t>azu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33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jęcie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ereo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35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Wizerunek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ereo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p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36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Definicja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izerunku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38</w:t>
      </w:r>
    </w:p>
    <w:p w:rsidR="002C78A5" w:rsidRPr="00440245" w:rsidRDefault="00A8507A" w:rsidP="00440245">
      <w:pPr>
        <w:pStyle w:val="Tekstpodstawowy"/>
        <w:numPr>
          <w:ilvl w:val="1"/>
          <w:numId w:val="5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Presu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zycja</w:t>
      </w:r>
      <w:proofErr w:type="spellEnd"/>
      <w:r w:rsidRPr="00440245">
        <w:rPr>
          <w:rFonts w:cs="Arial"/>
          <w:color w:val="231F20"/>
        </w:rPr>
        <w:t>,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pli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ura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afora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39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ind w:left="326"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Chara</w:t>
      </w:r>
      <w:r w:rsidRPr="00440245">
        <w:rPr>
          <w:rFonts w:cs="Arial"/>
          <w:color w:val="231F20"/>
        </w:rPr>
        <w:t>kt</w:t>
      </w:r>
      <w:r w:rsidRPr="00440245">
        <w:rPr>
          <w:rFonts w:cs="Arial"/>
          <w:color w:val="231F20"/>
        </w:rPr>
        <w:t>erys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yka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eriału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40</w:t>
      </w:r>
    </w:p>
    <w:p w:rsidR="002C78A5" w:rsidRPr="00440245" w:rsidRDefault="00A8507A" w:rsidP="00440245">
      <w:pPr>
        <w:pStyle w:val="Tekstpodstawowy"/>
        <w:numPr>
          <w:ilvl w:val="0"/>
          <w:numId w:val="5"/>
        </w:numPr>
        <w:ind w:left="326"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tod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dawc</w:t>
      </w:r>
      <w:r w:rsidRPr="00440245">
        <w:rPr>
          <w:rFonts w:cs="Arial"/>
          <w:color w:val="231F20"/>
        </w:rPr>
        <w:t>za</w:t>
      </w:r>
      <w:proofErr w:type="spellEnd"/>
      <w:r w:rsidRPr="00440245">
        <w:rPr>
          <w:rFonts w:cs="Arial"/>
          <w:color w:val="231F20"/>
        </w:rPr>
        <w:tab/>
        <w:t>46</w:t>
      </w:r>
    </w:p>
    <w:p w:rsidR="00440245" w:rsidRPr="00440245" w:rsidRDefault="00440245" w:rsidP="00440245">
      <w:pPr>
        <w:ind w:left="100"/>
        <w:rPr>
          <w:rFonts w:ascii="Arial" w:hAnsi="Arial" w:cs="Arial"/>
          <w:b/>
          <w:color w:val="231F20"/>
          <w:sz w:val="20"/>
          <w:szCs w:val="20"/>
        </w:rPr>
      </w:pPr>
    </w:p>
    <w:p w:rsidR="002C78A5" w:rsidRPr="00440245" w:rsidRDefault="00A8507A" w:rsidP="00440245">
      <w:pPr>
        <w:ind w:left="100"/>
        <w:rPr>
          <w:rFonts w:ascii="Arial" w:hAnsi="Arial" w:cs="Arial"/>
          <w:sz w:val="20"/>
          <w:szCs w:val="20"/>
        </w:rPr>
      </w:pPr>
      <w:r w:rsidRPr="00440245">
        <w:rPr>
          <w:rFonts w:ascii="Arial" w:hAnsi="Arial" w:cs="Arial"/>
          <w:b/>
          <w:color w:val="231F20"/>
          <w:sz w:val="20"/>
          <w:szCs w:val="20"/>
        </w:rPr>
        <w:t>R</w:t>
      </w:r>
      <w:r w:rsidRPr="00440245">
        <w:rPr>
          <w:rFonts w:ascii="Arial" w:hAnsi="Arial" w:cs="Arial"/>
          <w:b/>
          <w:color w:val="231F20"/>
          <w:sz w:val="20"/>
          <w:szCs w:val="20"/>
        </w:rPr>
        <w:t>O</w:t>
      </w:r>
      <w:r w:rsidRPr="00440245">
        <w:rPr>
          <w:rFonts w:ascii="Arial" w:hAnsi="Arial" w:cs="Arial"/>
          <w:b/>
          <w:color w:val="231F20"/>
          <w:sz w:val="20"/>
          <w:szCs w:val="20"/>
        </w:rPr>
        <w:t>ZDZI</w:t>
      </w:r>
      <w:r w:rsidRPr="00440245">
        <w:rPr>
          <w:rFonts w:ascii="Arial" w:hAnsi="Arial" w:cs="Arial"/>
          <w:b/>
          <w:color w:val="231F20"/>
          <w:sz w:val="20"/>
          <w:szCs w:val="20"/>
        </w:rPr>
        <w:t>A</w:t>
      </w:r>
      <w:r w:rsidRPr="00440245">
        <w:rPr>
          <w:rFonts w:ascii="Arial" w:hAnsi="Arial" w:cs="Arial"/>
          <w:b/>
          <w:color w:val="231F20"/>
          <w:sz w:val="20"/>
          <w:szCs w:val="20"/>
        </w:rPr>
        <w:t>Ł</w:t>
      </w:r>
      <w:r w:rsidRPr="00440245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Pr="00440245">
        <w:rPr>
          <w:rFonts w:ascii="Arial" w:hAnsi="Arial" w:cs="Arial"/>
          <w:b/>
          <w:color w:val="231F20"/>
          <w:sz w:val="20"/>
          <w:szCs w:val="20"/>
        </w:rPr>
        <w:t>I</w:t>
      </w:r>
      <w:r w:rsidR="00440245" w:rsidRPr="00440245">
        <w:rPr>
          <w:rFonts w:ascii="Arial" w:hAnsi="Arial" w:cs="Arial"/>
          <w:b/>
          <w:color w:val="231F20"/>
          <w:sz w:val="20"/>
          <w:szCs w:val="20"/>
        </w:rPr>
        <w:t xml:space="preserve">. </w:t>
      </w:r>
      <w:r w:rsidRPr="00440245">
        <w:rPr>
          <w:rFonts w:ascii="Arial" w:hAnsi="Arial" w:cs="Arial"/>
          <w:color w:val="231F20"/>
          <w:sz w:val="20"/>
          <w:szCs w:val="20"/>
        </w:rPr>
        <w:t>ANAL</w:t>
      </w:r>
      <w:r w:rsidRPr="00440245">
        <w:rPr>
          <w:rFonts w:ascii="Arial" w:hAnsi="Arial" w:cs="Arial"/>
          <w:color w:val="231F20"/>
          <w:sz w:val="20"/>
          <w:szCs w:val="20"/>
        </w:rPr>
        <w:t>IZ</w:t>
      </w:r>
      <w:r w:rsidRPr="00440245">
        <w:rPr>
          <w:rFonts w:ascii="Arial" w:hAnsi="Arial" w:cs="Arial"/>
          <w:color w:val="231F20"/>
          <w:sz w:val="20"/>
          <w:szCs w:val="20"/>
        </w:rPr>
        <w:t>A</w:t>
      </w:r>
      <w:r w:rsidRPr="00440245">
        <w:rPr>
          <w:rFonts w:ascii="Arial" w:hAnsi="Arial" w:cs="Arial"/>
          <w:color w:val="231F20"/>
          <w:sz w:val="20"/>
          <w:szCs w:val="20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</w:rPr>
        <w:t>TE</w:t>
      </w:r>
      <w:r w:rsidRPr="00440245">
        <w:rPr>
          <w:rFonts w:ascii="Arial" w:hAnsi="Arial" w:cs="Arial"/>
          <w:color w:val="231F20"/>
          <w:sz w:val="20"/>
          <w:szCs w:val="20"/>
        </w:rPr>
        <w:t>M</w:t>
      </w:r>
      <w:r w:rsidRPr="00440245">
        <w:rPr>
          <w:rFonts w:ascii="Arial" w:hAnsi="Arial" w:cs="Arial"/>
          <w:color w:val="231F20"/>
          <w:sz w:val="20"/>
          <w:szCs w:val="20"/>
        </w:rPr>
        <w:t>ATY</w:t>
      </w:r>
      <w:r w:rsidRPr="00440245">
        <w:rPr>
          <w:rFonts w:ascii="Arial" w:hAnsi="Arial" w:cs="Arial"/>
          <w:color w:val="231F20"/>
          <w:sz w:val="20"/>
          <w:szCs w:val="20"/>
        </w:rPr>
        <w:t>CZN</w:t>
      </w:r>
      <w:r w:rsidRPr="00440245">
        <w:rPr>
          <w:rFonts w:ascii="Arial" w:hAnsi="Arial" w:cs="Arial"/>
          <w:color w:val="231F20"/>
          <w:sz w:val="20"/>
          <w:szCs w:val="20"/>
        </w:rPr>
        <w:t>A</w:t>
      </w:r>
      <w:r w:rsidRPr="00440245">
        <w:rPr>
          <w:rFonts w:ascii="Arial" w:hAnsi="Arial" w:cs="Arial"/>
          <w:color w:val="231F20"/>
          <w:sz w:val="20"/>
          <w:szCs w:val="20"/>
        </w:rPr>
        <w:tab/>
      </w:r>
      <w:r w:rsidRPr="00440245">
        <w:rPr>
          <w:rFonts w:ascii="Arial" w:hAnsi="Arial" w:cs="Arial"/>
          <w:color w:val="231F20"/>
          <w:sz w:val="20"/>
          <w:szCs w:val="20"/>
        </w:rPr>
        <w:t>49</w:t>
      </w:r>
    </w:p>
    <w:p w:rsidR="002C78A5" w:rsidRPr="00440245" w:rsidRDefault="00A8507A" w:rsidP="00440245">
      <w:pPr>
        <w:pStyle w:val="Tekstpodstawowy"/>
        <w:numPr>
          <w:ilvl w:val="0"/>
          <w:numId w:val="3"/>
        </w:numPr>
        <w:ind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toda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ana</w:t>
      </w:r>
      <w:r w:rsidRPr="00440245">
        <w:rPr>
          <w:rFonts w:cs="Arial"/>
          <w:color w:val="231F20"/>
        </w:rPr>
        <w:t>lizy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mat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ne</w:t>
      </w:r>
      <w:r w:rsidRPr="00440245">
        <w:rPr>
          <w:rFonts w:cs="Arial"/>
          <w:color w:val="231F20"/>
        </w:rPr>
        <w:t>j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49</w:t>
      </w:r>
    </w:p>
    <w:p w:rsidR="002C78A5" w:rsidRPr="00440245" w:rsidRDefault="00A8507A" w:rsidP="00440245">
      <w:pPr>
        <w:pStyle w:val="Tekstpodstawowy"/>
        <w:numPr>
          <w:ilvl w:val="0"/>
          <w:numId w:val="3"/>
        </w:numPr>
        <w:ind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Kr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ow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ize</w:t>
      </w:r>
      <w:r w:rsidRPr="00440245">
        <w:rPr>
          <w:rFonts w:cs="Arial"/>
          <w:color w:val="231F20"/>
        </w:rPr>
        <w:t>runku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Polsk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50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pol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50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Suw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nność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l</w:t>
      </w:r>
      <w:r w:rsidRPr="00440245">
        <w:rPr>
          <w:rFonts w:cs="Arial"/>
          <w:color w:val="231F20"/>
        </w:rPr>
        <w:t>sk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51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De</w:t>
      </w:r>
      <w:r w:rsidRPr="00440245">
        <w:rPr>
          <w:rFonts w:cs="Arial"/>
          <w:color w:val="231F20"/>
        </w:rPr>
        <w:t>mok</w:t>
      </w:r>
      <w:r w:rsidRPr="00440245">
        <w:rPr>
          <w:rFonts w:cs="Arial"/>
          <w:color w:val="231F20"/>
        </w:rPr>
        <w:t>racja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ls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64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Wybory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67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Polit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72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ls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tr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nsform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ji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80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Fun</w:t>
      </w:r>
      <w:r w:rsidRPr="00440245">
        <w:rPr>
          <w:rFonts w:cs="Arial"/>
          <w:color w:val="231F20"/>
          <w:lang w:val="pl-PL"/>
        </w:rPr>
        <w:t>kc</w:t>
      </w:r>
      <w:r w:rsidRPr="00440245">
        <w:rPr>
          <w:rFonts w:cs="Arial"/>
          <w:color w:val="231F20"/>
          <w:lang w:val="pl-PL"/>
        </w:rPr>
        <w:t>j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nst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państ</w:t>
      </w:r>
      <w:r w:rsidRPr="00440245">
        <w:rPr>
          <w:rFonts w:cs="Arial"/>
          <w:color w:val="231F20"/>
          <w:lang w:val="pl-PL"/>
        </w:rPr>
        <w:t>wow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ls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84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ka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za</w:t>
      </w:r>
      <w:r w:rsidRPr="00440245">
        <w:rPr>
          <w:rFonts w:cs="Arial"/>
          <w:color w:val="231F20"/>
        </w:rPr>
        <w:t>gr</w:t>
      </w:r>
      <w:r w:rsidRPr="00440245">
        <w:rPr>
          <w:rFonts w:cs="Arial"/>
          <w:color w:val="231F20"/>
        </w:rPr>
        <w:t>ani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86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tow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88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Sy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uacja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go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pod</w:t>
      </w:r>
      <w:r w:rsidRPr="00440245">
        <w:rPr>
          <w:rFonts w:cs="Arial"/>
          <w:color w:val="231F20"/>
        </w:rPr>
        <w:t>ar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ls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88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Zad</w:t>
      </w:r>
      <w:r w:rsidRPr="00440245">
        <w:rPr>
          <w:rFonts w:cs="Arial"/>
          <w:color w:val="231F20"/>
        </w:rPr>
        <w:t>ł</w:t>
      </w:r>
      <w:r w:rsidRPr="00440245">
        <w:rPr>
          <w:rFonts w:cs="Arial"/>
          <w:color w:val="231F20"/>
        </w:rPr>
        <w:t>użen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90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Energetyka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91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ost</w:t>
      </w:r>
      <w:r w:rsidRPr="00440245">
        <w:rPr>
          <w:rFonts w:cs="Arial"/>
          <w:color w:val="231F20"/>
        </w:rPr>
        <w:t>ałe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ga</w:t>
      </w:r>
      <w:r w:rsidRPr="00440245">
        <w:rPr>
          <w:rFonts w:cs="Arial"/>
          <w:color w:val="231F20"/>
        </w:rPr>
        <w:t>łęzi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pr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em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ł</w:t>
      </w:r>
      <w:r w:rsidRPr="00440245">
        <w:rPr>
          <w:rFonts w:cs="Arial"/>
          <w:color w:val="231F20"/>
        </w:rPr>
        <w:t>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92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ryzys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konomic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93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ez</w:t>
      </w:r>
      <w:r w:rsidRPr="00440245">
        <w:rPr>
          <w:rFonts w:cs="Arial"/>
          <w:color w:val="231F20"/>
        </w:rPr>
        <w:t>roboc</w:t>
      </w:r>
      <w:r w:rsidRPr="00440245">
        <w:rPr>
          <w:rFonts w:cs="Arial"/>
          <w:color w:val="231F20"/>
        </w:rPr>
        <w:t>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94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da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ro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rstw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konom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96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mbo</w:t>
      </w:r>
      <w:r w:rsidRPr="00440245">
        <w:rPr>
          <w:rFonts w:cs="Arial"/>
          <w:color w:val="231F20"/>
        </w:rPr>
        <w:t>l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dobrob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tu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97</w:t>
      </w:r>
    </w:p>
    <w:p w:rsidR="002C78A5" w:rsidRPr="00440245" w:rsidRDefault="00A8507A" w:rsidP="00440245">
      <w:pPr>
        <w:pStyle w:val="Tekstpodstawowy"/>
        <w:numPr>
          <w:ilvl w:val="3"/>
          <w:numId w:val="3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Za</w:t>
      </w:r>
      <w:r w:rsidRPr="00440245">
        <w:rPr>
          <w:rFonts w:cs="Arial"/>
          <w:color w:val="231F20"/>
        </w:rPr>
        <w:t>gr</w:t>
      </w:r>
      <w:r w:rsidRPr="00440245">
        <w:rPr>
          <w:rFonts w:cs="Arial"/>
          <w:color w:val="231F20"/>
        </w:rPr>
        <w:t>ani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tow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98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Pra</w:t>
      </w:r>
      <w:r w:rsidRPr="00440245">
        <w:rPr>
          <w:rFonts w:cs="Arial"/>
          <w:color w:val="231F20"/>
          <w:lang w:val="pl-PL"/>
        </w:rPr>
        <w:t>kt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wymiar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ży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ls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99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Opi</w:t>
      </w:r>
      <w:r w:rsidRPr="00440245">
        <w:rPr>
          <w:rFonts w:cs="Arial"/>
          <w:color w:val="231F20"/>
        </w:rPr>
        <w:t>ni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za</w:t>
      </w:r>
      <w:r w:rsidRPr="00440245">
        <w:rPr>
          <w:rFonts w:cs="Arial"/>
          <w:color w:val="231F20"/>
        </w:rPr>
        <w:t>gr</w:t>
      </w:r>
      <w:r w:rsidRPr="00440245">
        <w:rPr>
          <w:rFonts w:cs="Arial"/>
          <w:color w:val="231F20"/>
        </w:rPr>
        <w:t>ani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ej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pr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99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kulturow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100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Polsk</w:t>
      </w:r>
      <w:r w:rsidRPr="00440245">
        <w:rPr>
          <w:rFonts w:cs="Arial"/>
          <w:color w:val="231F20"/>
        </w:rPr>
        <w:t>ie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med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100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duk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cj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103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lastRenderedPageBreak/>
        <w:t>Inne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104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spo</w:t>
      </w:r>
      <w:r w:rsidRPr="00440245">
        <w:rPr>
          <w:rFonts w:cs="Arial"/>
          <w:color w:val="231F20"/>
        </w:rPr>
        <w:t>ł</w:t>
      </w:r>
      <w:r w:rsidRPr="00440245">
        <w:rPr>
          <w:rFonts w:cs="Arial"/>
          <w:color w:val="231F20"/>
        </w:rPr>
        <w:t>ec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107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ra</w:t>
      </w:r>
      <w:r w:rsidRPr="00440245">
        <w:rPr>
          <w:rFonts w:cs="Arial"/>
          <w:color w:val="231F20"/>
        </w:rPr>
        <w:t>k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solidarn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ści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śr</w:t>
      </w:r>
      <w:r w:rsidRPr="00440245">
        <w:rPr>
          <w:rFonts w:cs="Arial"/>
          <w:color w:val="231F20"/>
        </w:rPr>
        <w:t>ód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Pola</w:t>
      </w:r>
      <w:r w:rsidRPr="00440245">
        <w:rPr>
          <w:rFonts w:cs="Arial"/>
          <w:color w:val="231F20"/>
        </w:rPr>
        <w:t>ków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107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left="1176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Probl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mogr</w:t>
      </w:r>
      <w:r w:rsidRPr="00440245">
        <w:rPr>
          <w:rFonts w:cs="Arial"/>
          <w:color w:val="231F20"/>
        </w:rPr>
        <w:t>afi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ra</w:t>
      </w:r>
      <w:r w:rsidRPr="00440245">
        <w:rPr>
          <w:rFonts w:cs="Arial"/>
          <w:color w:val="231F20"/>
        </w:rPr>
        <w:t>k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pr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liw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109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sy</w:t>
      </w:r>
      <w:r w:rsidRPr="00440245">
        <w:rPr>
          <w:rFonts w:cs="Arial"/>
          <w:color w:val="231F20"/>
        </w:rPr>
        <w:t>ch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110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his</w:t>
      </w:r>
      <w:r w:rsidRPr="00440245">
        <w:rPr>
          <w:rFonts w:cs="Arial"/>
          <w:color w:val="231F20"/>
        </w:rPr>
        <w:t>to</w:t>
      </w:r>
      <w:r w:rsidRPr="00440245">
        <w:rPr>
          <w:rFonts w:cs="Arial"/>
          <w:color w:val="231F20"/>
        </w:rPr>
        <w:t>ry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112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Pozos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ałe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aspekty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115</w:t>
      </w:r>
    </w:p>
    <w:p w:rsidR="002C78A5" w:rsidRPr="00440245" w:rsidRDefault="00A8507A" w:rsidP="00440245">
      <w:pPr>
        <w:pStyle w:val="Tekstpodstawowy"/>
        <w:numPr>
          <w:ilvl w:val="0"/>
          <w:numId w:val="3"/>
        </w:numPr>
        <w:ind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ods</w:t>
      </w:r>
      <w:r w:rsidRPr="00440245">
        <w:rPr>
          <w:rFonts w:cs="Arial"/>
          <w:color w:val="231F20"/>
        </w:rPr>
        <w:t>u</w:t>
      </w:r>
      <w:r w:rsidRPr="00440245">
        <w:rPr>
          <w:rFonts w:cs="Arial"/>
          <w:color w:val="231F20"/>
        </w:rPr>
        <w:t>mow</w:t>
      </w:r>
      <w:r w:rsidRPr="00440245">
        <w:rPr>
          <w:rFonts w:cs="Arial"/>
          <w:color w:val="231F20"/>
        </w:rPr>
        <w:t>anie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115</w:t>
      </w:r>
    </w:p>
    <w:p w:rsidR="002C78A5" w:rsidRPr="00440245" w:rsidRDefault="00A8507A" w:rsidP="00440245">
      <w:pPr>
        <w:pStyle w:val="Tekstpodstawowy"/>
        <w:numPr>
          <w:ilvl w:val="0"/>
          <w:numId w:val="3"/>
        </w:numPr>
        <w:ind w:left="327"/>
        <w:rPr>
          <w:rFonts w:cs="Arial"/>
        </w:rPr>
      </w:pPr>
      <w:proofErr w:type="spellStart"/>
      <w:r w:rsidRPr="00440245">
        <w:rPr>
          <w:rFonts w:cs="Arial"/>
          <w:color w:val="231F20"/>
        </w:rPr>
        <w:t>Kre</w:t>
      </w:r>
      <w:r w:rsidRPr="00440245">
        <w:rPr>
          <w:rFonts w:cs="Arial"/>
          <w:color w:val="231F20"/>
        </w:rPr>
        <w:t>ow</w:t>
      </w:r>
      <w:r w:rsidRPr="00440245">
        <w:rPr>
          <w:rFonts w:cs="Arial"/>
          <w:color w:val="231F20"/>
        </w:rPr>
        <w:t>anie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izerun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u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Pola</w:t>
      </w:r>
      <w:r w:rsidRPr="00440245">
        <w:rPr>
          <w:rFonts w:cs="Arial"/>
          <w:color w:val="231F20"/>
        </w:rPr>
        <w:t>ków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119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tow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Emigracja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119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da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ezr</w:t>
      </w:r>
      <w:r w:rsidRPr="00440245">
        <w:rPr>
          <w:rFonts w:cs="Arial"/>
          <w:color w:val="231F20"/>
        </w:rPr>
        <w:t>obo</w:t>
      </w:r>
      <w:r w:rsidRPr="00440245">
        <w:rPr>
          <w:rFonts w:cs="Arial"/>
          <w:color w:val="231F20"/>
        </w:rPr>
        <w:t>cie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124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ra</w:t>
      </w:r>
      <w:r w:rsidRPr="00440245">
        <w:rPr>
          <w:rFonts w:cs="Arial"/>
          <w:color w:val="231F20"/>
        </w:rPr>
        <w:t>k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sta</w:t>
      </w:r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ilizacji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ży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ow</w:t>
      </w:r>
      <w:r w:rsidRPr="00440245">
        <w:rPr>
          <w:rFonts w:cs="Arial"/>
          <w:color w:val="231F20"/>
        </w:rPr>
        <w:t>ej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127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ra</w:t>
      </w:r>
      <w:r w:rsidRPr="00440245">
        <w:rPr>
          <w:rFonts w:cs="Arial"/>
          <w:color w:val="231F20"/>
        </w:rPr>
        <w:t>k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łasn</w:t>
      </w:r>
      <w:r w:rsidRPr="00440245">
        <w:rPr>
          <w:rFonts w:cs="Arial"/>
          <w:color w:val="231F20"/>
        </w:rPr>
        <w:t>ośc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127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Złe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zarzą</w:t>
      </w:r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zanie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łasny</w:t>
      </w:r>
      <w:r w:rsidRPr="00440245">
        <w:rPr>
          <w:rFonts w:cs="Arial"/>
          <w:color w:val="231F20"/>
        </w:rPr>
        <w:t>m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mają</w:t>
      </w:r>
      <w:r w:rsidRPr="00440245">
        <w:rPr>
          <w:rFonts w:cs="Arial"/>
          <w:color w:val="231F20"/>
        </w:rPr>
        <w:t>tk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m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128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Zależn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ć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finans</w:t>
      </w:r>
      <w:r w:rsidRPr="00440245">
        <w:rPr>
          <w:rFonts w:cs="Arial"/>
          <w:color w:val="231F20"/>
        </w:rPr>
        <w:t>ow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od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inny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h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129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Pra</w:t>
      </w:r>
      <w:r w:rsidRPr="00440245">
        <w:rPr>
          <w:rFonts w:cs="Arial"/>
          <w:color w:val="231F20"/>
          <w:lang w:val="pl-PL"/>
        </w:rPr>
        <w:t>kt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wymiar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ży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ls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130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sy</w:t>
      </w:r>
      <w:r w:rsidRPr="00440245">
        <w:rPr>
          <w:rFonts w:cs="Arial"/>
          <w:color w:val="231F20"/>
        </w:rPr>
        <w:t>ch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130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an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mo</w:t>
      </w:r>
      <w:r w:rsidRPr="00440245">
        <w:rPr>
          <w:rFonts w:cs="Arial"/>
          <w:color w:val="231F20"/>
        </w:rPr>
        <w:t>cj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nalny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131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Cechy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hara</w:t>
      </w:r>
      <w:r w:rsidRPr="00440245">
        <w:rPr>
          <w:rFonts w:cs="Arial"/>
          <w:color w:val="231F20"/>
        </w:rPr>
        <w:t>kt</w:t>
      </w:r>
      <w:r w:rsidRPr="00440245">
        <w:rPr>
          <w:rFonts w:cs="Arial"/>
          <w:color w:val="231F20"/>
        </w:rPr>
        <w:t>eru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134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>dost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tk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nt</w:t>
      </w:r>
      <w:r w:rsidRPr="00440245">
        <w:rPr>
          <w:rFonts w:cs="Arial"/>
          <w:color w:val="231F20"/>
          <w:lang w:val="pl-PL"/>
        </w:rPr>
        <w:t>ele</w:t>
      </w:r>
      <w:r w:rsidRPr="00440245">
        <w:rPr>
          <w:rFonts w:cs="Arial"/>
          <w:color w:val="231F20"/>
          <w:lang w:val="pl-PL"/>
        </w:rPr>
        <w:t>ktu</w:t>
      </w:r>
      <w:r w:rsidRPr="00440245">
        <w:rPr>
          <w:rFonts w:cs="Arial"/>
          <w:color w:val="231F20"/>
          <w:lang w:val="pl-PL"/>
        </w:rPr>
        <w:t>al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i </w:t>
      </w:r>
      <w:r w:rsidRPr="00440245">
        <w:rPr>
          <w:rFonts w:cs="Arial"/>
          <w:color w:val="231F20"/>
          <w:lang w:val="pl-PL"/>
        </w:rPr>
        <w:t>mor</w:t>
      </w:r>
      <w:r w:rsidRPr="00440245">
        <w:rPr>
          <w:rFonts w:cs="Arial"/>
          <w:color w:val="231F20"/>
          <w:lang w:val="pl-PL"/>
        </w:rPr>
        <w:t>al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ol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ków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ze</w:t>
      </w:r>
      <w:r w:rsidRPr="00440245">
        <w:rPr>
          <w:rFonts w:cs="Arial"/>
          <w:color w:val="231F20"/>
          <w:lang w:val="pl-PL"/>
        </w:rPr>
        <w:t>st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one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izeru</w:t>
      </w:r>
      <w:r w:rsidRPr="00440245">
        <w:rPr>
          <w:rFonts w:cs="Arial"/>
          <w:color w:val="231F20"/>
          <w:lang w:val="pl-PL"/>
        </w:rPr>
        <w:t>nk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ls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emigran</w:t>
      </w:r>
      <w:r w:rsidRPr="00440245">
        <w:rPr>
          <w:rFonts w:cs="Arial"/>
          <w:color w:val="231F20"/>
          <w:lang w:val="pl-PL"/>
        </w:rPr>
        <w:t>tów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135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Aspekt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olity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139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to</w:t>
      </w:r>
      <w:r w:rsidRPr="00440245">
        <w:rPr>
          <w:rFonts w:cs="Arial"/>
          <w:color w:val="231F20"/>
          <w:lang w:val="pl-PL"/>
        </w:rPr>
        <w:t>sune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Pola</w:t>
      </w:r>
      <w:r w:rsidRPr="00440245">
        <w:rPr>
          <w:rFonts w:cs="Arial"/>
          <w:color w:val="231F20"/>
          <w:lang w:val="pl-PL"/>
        </w:rPr>
        <w:t>ków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su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erenn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ści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Pols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139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Nieumieję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orzys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anie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mok</w:t>
      </w:r>
      <w:r w:rsidRPr="00440245">
        <w:rPr>
          <w:rFonts w:cs="Arial"/>
          <w:color w:val="231F20"/>
        </w:rPr>
        <w:t>racji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140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Preferencje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142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ły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sy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tow</w:t>
      </w:r>
      <w:r w:rsidRPr="00440245">
        <w:rPr>
          <w:rFonts w:cs="Arial"/>
          <w:color w:val="231F20"/>
          <w:lang w:val="pl-PL"/>
        </w:rPr>
        <w:t>ej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zaan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aż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r</w:t>
      </w:r>
      <w:r w:rsidRPr="00440245">
        <w:rPr>
          <w:rFonts w:cs="Arial"/>
          <w:color w:val="231F20"/>
          <w:lang w:val="pl-PL"/>
        </w:rPr>
        <w:t>od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ków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olity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ę</w:t>
      </w:r>
      <w:r w:rsidR="00440245"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142</w:t>
      </w:r>
    </w:p>
    <w:p w:rsidR="002C78A5" w:rsidRPr="00440245" w:rsidRDefault="00A8507A" w:rsidP="00440245">
      <w:pPr>
        <w:pStyle w:val="Tekstpodstawowy"/>
        <w:numPr>
          <w:ilvl w:val="2"/>
          <w:numId w:val="3"/>
        </w:numPr>
        <w:ind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ra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aktywności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ob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els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iej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Pola</w:t>
      </w:r>
      <w:r w:rsidRPr="00440245">
        <w:rPr>
          <w:rFonts w:cs="Arial"/>
          <w:color w:val="231F20"/>
          <w:lang w:val="pl-PL"/>
        </w:rPr>
        <w:t>ków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143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Aspekt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ultur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145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Aspekt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spo</w:t>
      </w:r>
      <w:r w:rsidRPr="00440245">
        <w:rPr>
          <w:rFonts w:cs="Arial"/>
          <w:color w:val="231F20"/>
          <w:lang w:val="pl-PL"/>
        </w:rPr>
        <w:t>łe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sy</w:t>
      </w:r>
      <w:r w:rsidRPr="00440245">
        <w:rPr>
          <w:rFonts w:cs="Arial"/>
          <w:color w:val="231F20"/>
          <w:lang w:val="pl-PL"/>
        </w:rPr>
        <w:t>chospo</w:t>
      </w:r>
      <w:r w:rsidRPr="00440245">
        <w:rPr>
          <w:rFonts w:cs="Arial"/>
          <w:color w:val="231F20"/>
          <w:lang w:val="pl-PL"/>
        </w:rPr>
        <w:t>łe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zny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146</w:t>
      </w:r>
    </w:p>
    <w:p w:rsidR="002C78A5" w:rsidRPr="00440245" w:rsidRDefault="00A8507A" w:rsidP="00440245">
      <w:pPr>
        <w:pStyle w:val="Tekstpodstawowy"/>
        <w:numPr>
          <w:ilvl w:val="1"/>
          <w:numId w:val="3"/>
        </w:numPr>
        <w:ind w:left="667" w:hanging="34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ałe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aspekty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149</w:t>
      </w:r>
    </w:p>
    <w:p w:rsidR="002C78A5" w:rsidRPr="00440245" w:rsidRDefault="00A8507A" w:rsidP="00440245">
      <w:pPr>
        <w:pStyle w:val="Tekstpodstawowy"/>
        <w:numPr>
          <w:ilvl w:val="0"/>
          <w:numId w:val="3"/>
        </w:numPr>
        <w:ind w:left="327"/>
        <w:rPr>
          <w:rFonts w:cs="Arial"/>
        </w:rPr>
      </w:pP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od</w:t>
      </w:r>
      <w:proofErr w:type="spellStart"/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u</w:t>
      </w:r>
      <w:r w:rsidRPr="00440245">
        <w:rPr>
          <w:rFonts w:cs="Arial"/>
          <w:color w:val="231F20"/>
        </w:rPr>
        <w:t>mow</w:t>
      </w:r>
      <w:r w:rsidRPr="00440245">
        <w:rPr>
          <w:rFonts w:cs="Arial"/>
          <w:color w:val="231F20"/>
        </w:rPr>
        <w:t>anie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149</w:t>
      </w:r>
    </w:p>
    <w:p w:rsidR="002C78A5" w:rsidRPr="00440245" w:rsidRDefault="00A8507A" w:rsidP="00440245">
      <w:pPr>
        <w:pStyle w:val="Tekstpodstawowy"/>
        <w:numPr>
          <w:ilvl w:val="0"/>
          <w:numId w:val="3"/>
        </w:numPr>
        <w:ind w:left="327"/>
        <w:rPr>
          <w:rFonts w:cs="Arial"/>
        </w:rPr>
      </w:pPr>
      <w:proofErr w:type="spellStart"/>
      <w:r w:rsidRPr="00440245">
        <w:rPr>
          <w:rFonts w:cs="Arial"/>
          <w:color w:val="231F20"/>
        </w:rPr>
        <w:t>Wni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153</w:t>
      </w:r>
    </w:p>
    <w:p w:rsidR="00440245" w:rsidRPr="00440245" w:rsidRDefault="00440245" w:rsidP="00440245">
      <w:pPr>
        <w:ind w:left="120"/>
        <w:rPr>
          <w:rFonts w:ascii="Arial" w:hAnsi="Arial" w:cs="Arial"/>
          <w:b/>
          <w:color w:val="231F20"/>
          <w:sz w:val="20"/>
          <w:szCs w:val="20"/>
        </w:rPr>
      </w:pPr>
    </w:p>
    <w:p w:rsidR="002C78A5" w:rsidRPr="00440245" w:rsidRDefault="00A8507A" w:rsidP="00440245">
      <w:pPr>
        <w:ind w:left="120"/>
        <w:rPr>
          <w:rFonts w:ascii="Arial" w:hAnsi="Arial" w:cs="Arial"/>
          <w:sz w:val="20"/>
          <w:szCs w:val="20"/>
          <w:lang w:val="pl-PL"/>
        </w:rPr>
      </w:pP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R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O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Z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D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ZI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A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Ł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>II</w:t>
      </w:r>
      <w:r w:rsidR="00440245" w:rsidRPr="00440245">
        <w:rPr>
          <w:rFonts w:ascii="Arial" w:hAnsi="Arial" w:cs="Arial"/>
          <w:b/>
          <w:color w:val="231F20"/>
          <w:sz w:val="20"/>
          <w:szCs w:val="20"/>
          <w:lang w:val="pl-PL"/>
        </w:rPr>
        <w:t xml:space="preserve">.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TRE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ŚC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N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IE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J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WN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E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(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ANAL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ZA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M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P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L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K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ATUR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PRESUP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O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ZY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CJ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I)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ab/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157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ind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ję</w:t>
      </w:r>
      <w:r w:rsidRPr="00440245">
        <w:rPr>
          <w:rFonts w:cs="Arial"/>
          <w:color w:val="231F20"/>
        </w:rPr>
        <w:t>cie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157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rs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yj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158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87" w:hanging="341"/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nc</w:t>
      </w:r>
      <w:r w:rsidRPr="00440245">
        <w:rPr>
          <w:rFonts w:cs="Arial"/>
          <w:color w:val="231F20"/>
        </w:rPr>
        <w:t>j</w:t>
      </w:r>
      <w:r w:rsidRPr="00440245">
        <w:rPr>
          <w:rFonts w:cs="Arial"/>
          <w:color w:val="231F20"/>
        </w:rPr>
        <w:t>on</w:t>
      </w:r>
      <w:r w:rsidRPr="00440245">
        <w:rPr>
          <w:rFonts w:cs="Arial"/>
          <w:color w:val="231F20"/>
        </w:rPr>
        <w:t>al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161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uk</w:t>
      </w:r>
      <w:r w:rsidRPr="00440245">
        <w:rPr>
          <w:rFonts w:cs="Arial"/>
          <w:color w:val="231F20"/>
        </w:rPr>
        <w:t>ry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161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ind w:hanging="226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ł</w:t>
      </w:r>
      <w:r w:rsidRPr="00440245">
        <w:rPr>
          <w:rFonts w:cs="Arial"/>
          <w:color w:val="231F20"/>
          <w:lang w:val="pl-PL"/>
        </w:rPr>
        <w:t>ad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tur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–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ana</w:t>
      </w:r>
      <w:r w:rsidRPr="00440245">
        <w:rPr>
          <w:rFonts w:cs="Arial"/>
          <w:color w:val="231F20"/>
          <w:lang w:val="pl-PL"/>
        </w:rPr>
        <w:t>liz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l</w:t>
      </w:r>
      <w:r w:rsidRPr="00440245">
        <w:rPr>
          <w:rFonts w:cs="Arial"/>
          <w:color w:val="231F20"/>
          <w:lang w:val="pl-PL"/>
        </w:rPr>
        <w:t>as</w:t>
      </w:r>
      <w:r w:rsidRPr="00440245">
        <w:rPr>
          <w:rFonts w:cs="Arial"/>
          <w:color w:val="231F20"/>
          <w:lang w:val="pl-PL"/>
        </w:rPr>
        <w:t>yfi</w:t>
      </w:r>
      <w:r w:rsidRPr="00440245">
        <w:rPr>
          <w:rFonts w:cs="Arial"/>
          <w:color w:val="231F20"/>
          <w:lang w:val="pl-PL"/>
        </w:rPr>
        <w:t>kac</w:t>
      </w:r>
      <w:r w:rsidRPr="00440245">
        <w:rPr>
          <w:rFonts w:cs="Arial"/>
          <w:color w:val="231F20"/>
          <w:lang w:val="pl-PL"/>
        </w:rPr>
        <w:t>j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162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ą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mam</w:t>
      </w:r>
      <w:r w:rsidRPr="00440245">
        <w:rPr>
          <w:rFonts w:cs="Arial"/>
          <w:color w:val="231F20"/>
          <w:lang w:val="pl-PL"/>
        </w:rPr>
        <w:t>i il</w:t>
      </w:r>
      <w:r w:rsidRPr="00440245">
        <w:rPr>
          <w:rFonts w:cs="Arial"/>
          <w:color w:val="231F20"/>
          <w:lang w:val="pl-PL"/>
        </w:rPr>
        <w:t>ości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163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st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ndardow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163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rs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yj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165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ukryte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165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pow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ą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mam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ja</w:t>
      </w:r>
      <w:r w:rsidRPr="00440245">
        <w:rPr>
          <w:rFonts w:cs="Arial"/>
          <w:color w:val="231F20"/>
          <w:lang w:val="pl-PL"/>
        </w:rPr>
        <w:t>kości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166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st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ndardow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166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rs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yj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166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lastRenderedPageBreak/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ukryte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167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ą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 xml:space="preserve">ą </w:t>
      </w:r>
      <w:r w:rsidRPr="00440245">
        <w:rPr>
          <w:rFonts w:cs="Arial"/>
          <w:color w:val="231F20"/>
          <w:lang w:val="pl-PL"/>
        </w:rPr>
        <w:t>odn</w:t>
      </w:r>
      <w:r w:rsidRPr="00440245">
        <w:rPr>
          <w:rFonts w:cs="Arial"/>
          <w:color w:val="231F20"/>
          <w:lang w:val="pl-PL"/>
        </w:rPr>
        <w:t>iesie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168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st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ndardow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168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rs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yj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169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ukryte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170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pli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ury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pow</w:t>
      </w:r>
      <w:r w:rsidRPr="00440245">
        <w:rPr>
          <w:rFonts w:cs="Arial"/>
          <w:color w:val="231F20"/>
          <w:lang w:val="pl-PL"/>
        </w:rPr>
        <w:t>iązane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symą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ob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170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st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ndardow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170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rs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yj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171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ukryte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172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Ogólne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ze</w:t>
      </w:r>
      <w:r w:rsidRPr="00440245">
        <w:rPr>
          <w:rFonts w:cs="Arial"/>
          <w:color w:val="231F20"/>
          <w:lang w:val="pl-PL"/>
        </w:rPr>
        <w:t>gó</w:t>
      </w:r>
      <w:r w:rsidRPr="00440245">
        <w:rPr>
          <w:rFonts w:cs="Arial"/>
          <w:color w:val="231F20"/>
          <w:lang w:val="pl-PL"/>
        </w:rPr>
        <w:t>ł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konw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rs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yj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173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ura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ja</w:t>
      </w:r>
      <w:r w:rsidRPr="00440245">
        <w:rPr>
          <w:rFonts w:cs="Arial"/>
          <w:color w:val="231F20"/>
          <w:lang w:val="pl-PL"/>
        </w:rPr>
        <w:t>ko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narzę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zie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analizy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aniu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izerun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174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Ana</w:t>
      </w:r>
      <w:r w:rsidRPr="00440245">
        <w:rPr>
          <w:rFonts w:cs="Arial"/>
          <w:color w:val="231F20"/>
          <w:lang w:val="pl-PL"/>
        </w:rPr>
        <w:t>liz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felie</w:t>
      </w:r>
      <w:r w:rsidRPr="00440245">
        <w:rPr>
          <w:rFonts w:cs="Arial"/>
          <w:color w:val="231F20"/>
          <w:lang w:val="pl-PL"/>
        </w:rPr>
        <w:t>ton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ch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Wo</w:t>
      </w:r>
      <w:r w:rsidRPr="00440245">
        <w:rPr>
          <w:rFonts w:cs="Arial"/>
          <w:color w:val="231F20"/>
          <w:lang w:val="pl-PL"/>
        </w:rPr>
        <w:t>j</w:t>
      </w:r>
      <w:r w:rsidRPr="00440245">
        <w:rPr>
          <w:rFonts w:cs="Arial"/>
          <w:color w:val="231F20"/>
          <w:lang w:val="pl-PL"/>
        </w:rPr>
        <w:t>ciech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Borkowsk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>go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175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katur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konw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rs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yj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175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konw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rs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yj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nerow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ne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rus</w:t>
      </w:r>
      <w:r w:rsidRPr="00440245">
        <w:rPr>
          <w:rFonts w:cs="Arial"/>
          <w:color w:val="231F20"/>
          <w:lang w:val="pl-PL"/>
        </w:rPr>
        <w:t>ze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ie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odn</w:t>
      </w:r>
      <w:r w:rsidRPr="00440245">
        <w:rPr>
          <w:rFonts w:cs="Arial"/>
          <w:color w:val="231F20"/>
          <w:lang w:val="pl-PL"/>
        </w:rPr>
        <w:t>iesie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176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konw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rs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yj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nerow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ne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rus</w:t>
      </w:r>
      <w:r w:rsidRPr="00440245">
        <w:rPr>
          <w:rFonts w:cs="Arial"/>
          <w:color w:val="231F20"/>
          <w:lang w:val="pl-PL"/>
        </w:rPr>
        <w:t>ze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ie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sposobu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178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U</w:t>
      </w:r>
      <w:r w:rsidRPr="00440245">
        <w:rPr>
          <w:rFonts w:cs="Arial"/>
          <w:color w:val="231F20"/>
        </w:rPr>
        <w:t>ż</w:t>
      </w:r>
      <w:r w:rsidRPr="00440245">
        <w:rPr>
          <w:rFonts w:cs="Arial"/>
          <w:color w:val="231F20"/>
        </w:rPr>
        <w:t>yc</w:t>
      </w:r>
      <w:r w:rsidRPr="00440245">
        <w:rPr>
          <w:rFonts w:cs="Arial"/>
          <w:color w:val="231F20"/>
        </w:rPr>
        <w:t>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wyrażeń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per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frastyc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>nych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178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</w:rPr>
      </w:pPr>
      <w:proofErr w:type="spellStart"/>
      <w:r w:rsidRPr="00440245">
        <w:rPr>
          <w:rFonts w:cs="Arial"/>
          <w:color w:val="231F20"/>
        </w:rPr>
        <w:t>Nagr</w:t>
      </w:r>
      <w:r w:rsidRPr="00440245">
        <w:rPr>
          <w:rFonts w:cs="Arial"/>
          <w:color w:val="231F20"/>
        </w:rPr>
        <w:t>om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zenie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179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</w:rPr>
      </w:pPr>
      <w:proofErr w:type="spellStart"/>
      <w:r w:rsidRPr="00440245">
        <w:rPr>
          <w:rFonts w:cs="Arial"/>
          <w:color w:val="231F20"/>
        </w:rPr>
        <w:t>Synoni</w:t>
      </w: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tow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le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se</w:t>
      </w: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u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‘</w:t>
      </w:r>
      <w:proofErr w:type="spellStart"/>
      <w:r w:rsidRPr="00440245">
        <w:rPr>
          <w:rFonts w:cs="Arial"/>
          <w:color w:val="231F20"/>
        </w:rPr>
        <w:t>Pola</w:t>
      </w:r>
      <w:r w:rsidRPr="00440245">
        <w:rPr>
          <w:rFonts w:cs="Arial"/>
          <w:color w:val="231F20"/>
        </w:rPr>
        <w:t>k</w:t>
      </w:r>
      <w:proofErr w:type="spellEnd"/>
      <w:r w:rsidRPr="00440245">
        <w:rPr>
          <w:rFonts w:cs="Arial"/>
          <w:color w:val="231F20"/>
        </w:rPr>
        <w:t>’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180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Nie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pow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uży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tytułów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to</w:t>
      </w:r>
      <w:r w:rsidRPr="00440245">
        <w:rPr>
          <w:rFonts w:cs="Arial"/>
          <w:color w:val="231F20"/>
          <w:lang w:val="pl-PL"/>
        </w:rPr>
        <w:t>sun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ób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180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Pozos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ałe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przykłady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183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67"/>
        <w:rPr>
          <w:rFonts w:cs="Arial"/>
        </w:rPr>
      </w:pPr>
      <w:proofErr w:type="spellStart"/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mp</w:t>
      </w:r>
      <w:r w:rsidRPr="00440245">
        <w:rPr>
          <w:rFonts w:cs="Arial"/>
          <w:color w:val="231F20"/>
        </w:rPr>
        <w:t>lika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ury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ukryte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184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hanging="510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lika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ury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ukryte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rzez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naruszenie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sy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il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ści</w:t>
      </w:r>
      <w:r w:rsid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185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ukryte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nerow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narus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en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ja</w:t>
      </w:r>
      <w:r w:rsidRPr="00440245">
        <w:rPr>
          <w:rFonts w:cs="Arial"/>
          <w:color w:val="231F20"/>
          <w:lang w:val="pl-PL"/>
        </w:rPr>
        <w:t>ko</w:t>
      </w:r>
      <w:r w:rsidRPr="00440245">
        <w:rPr>
          <w:rFonts w:cs="Arial"/>
          <w:color w:val="231F20"/>
          <w:lang w:val="pl-PL"/>
        </w:rPr>
        <w:t>ś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i</w:t>
      </w:r>
      <w:r w:rsid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186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reślanie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ali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zna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zenia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zja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is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186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5"/>
        <w:rPr>
          <w:rFonts w:cs="Arial"/>
        </w:rPr>
      </w:pPr>
      <w:proofErr w:type="spellStart"/>
      <w:r w:rsidRPr="00440245">
        <w:rPr>
          <w:rFonts w:cs="Arial"/>
          <w:color w:val="231F20"/>
        </w:rPr>
        <w:t>Odwo</w:t>
      </w:r>
      <w:r w:rsidRPr="00440245">
        <w:rPr>
          <w:rFonts w:cs="Arial"/>
          <w:color w:val="231F20"/>
        </w:rPr>
        <w:t>łanie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do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ere</w:t>
      </w:r>
      <w:r w:rsidRPr="00440245">
        <w:rPr>
          <w:rFonts w:cs="Arial"/>
          <w:color w:val="231F20"/>
        </w:rPr>
        <w:t>ot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189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Orzekanie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ana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>,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zynn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ścia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men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al</w:t>
      </w:r>
      <w:r w:rsidRPr="00440245">
        <w:rPr>
          <w:rFonts w:cs="Arial"/>
          <w:color w:val="231F20"/>
          <w:lang w:val="pl-PL"/>
        </w:rPr>
        <w:t>ny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do</w:t>
      </w:r>
      <w:r w:rsidRPr="00440245">
        <w:rPr>
          <w:rFonts w:cs="Arial"/>
          <w:color w:val="231F20"/>
          <w:lang w:val="pl-PL"/>
        </w:rPr>
        <w:t>znania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190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>ży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le</w:t>
      </w:r>
      <w:r w:rsidRPr="00440245">
        <w:rPr>
          <w:rFonts w:cs="Arial"/>
          <w:color w:val="231F20"/>
          <w:lang w:val="pl-PL"/>
        </w:rPr>
        <w:t>ks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mów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edookre</w:t>
      </w:r>
      <w:r w:rsidRPr="00440245">
        <w:rPr>
          <w:rFonts w:cs="Arial"/>
          <w:color w:val="231F20"/>
          <w:lang w:val="pl-PL"/>
        </w:rPr>
        <w:t>śl</w:t>
      </w:r>
      <w:r w:rsidRPr="00440245">
        <w:rPr>
          <w:rFonts w:cs="Arial"/>
          <w:color w:val="231F20"/>
          <w:lang w:val="pl-PL"/>
        </w:rPr>
        <w:t>on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nac</w:t>
      </w:r>
      <w:r w:rsidRPr="00440245">
        <w:rPr>
          <w:rFonts w:cs="Arial"/>
          <w:color w:val="231F20"/>
          <w:lang w:val="pl-PL"/>
        </w:rPr>
        <w:t>zeni</w:t>
      </w:r>
      <w:r w:rsidRPr="00440245">
        <w:rPr>
          <w:rFonts w:cs="Arial"/>
          <w:color w:val="231F20"/>
          <w:lang w:val="pl-PL"/>
        </w:rPr>
        <w:t>u,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niejasnej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referen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reści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193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Użycie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rony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iernej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ons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ruk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ez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obow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196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B</w:t>
      </w:r>
      <w:r w:rsidRPr="00440245">
        <w:rPr>
          <w:rFonts w:cs="Arial"/>
          <w:color w:val="231F20"/>
          <w:lang w:val="pl-PL"/>
        </w:rPr>
        <w:t>ra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do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ę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any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iry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197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</w:rPr>
      </w:pPr>
      <w:proofErr w:type="spellStart"/>
      <w:r w:rsidRPr="00440245">
        <w:rPr>
          <w:rFonts w:cs="Arial"/>
          <w:color w:val="231F20"/>
        </w:rPr>
        <w:t>Pr</w:t>
      </w:r>
      <w:r w:rsidRPr="00440245">
        <w:rPr>
          <w:rFonts w:cs="Arial"/>
          <w:color w:val="231F20"/>
        </w:rPr>
        <w:t>og</w:t>
      </w:r>
      <w:r w:rsidRPr="00440245">
        <w:rPr>
          <w:rFonts w:cs="Arial"/>
          <w:color w:val="231F20"/>
        </w:rPr>
        <w:t>nozy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197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ind w:left="1914" w:hanging="68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Pozos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ałe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przykłady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199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right="126" w:hanging="510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ukryte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nerow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narus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en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odn</w:t>
      </w:r>
      <w:r w:rsidRPr="00440245">
        <w:rPr>
          <w:rFonts w:cs="Arial"/>
          <w:color w:val="231F20"/>
          <w:lang w:val="pl-PL"/>
        </w:rPr>
        <w:t>iesienia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201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hanging="510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mp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katur</w:t>
      </w:r>
      <w:r w:rsidRPr="00440245">
        <w:rPr>
          <w:rFonts w:cs="Arial"/>
          <w:color w:val="231F20"/>
          <w:lang w:val="pl-PL"/>
        </w:rPr>
        <w:t>y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ukryte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nerow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narus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en</w:t>
      </w:r>
      <w:r w:rsidRPr="00440245">
        <w:rPr>
          <w:rFonts w:cs="Arial"/>
          <w:color w:val="231F20"/>
          <w:lang w:val="pl-PL"/>
        </w:rPr>
        <w:t>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maks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y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posobu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206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ind w:left="327"/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ods</w:t>
      </w:r>
      <w:r w:rsidRPr="00440245">
        <w:rPr>
          <w:rFonts w:cs="Arial"/>
          <w:color w:val="231F20"/>
        </w:rPr>
        <w:t>u</w:t>
      </w:r>
      <w:r w:rsidRPr="00440245">
        <w:rPr>
          <w:rFonts w:cs="Arial"/>
          <w:color w:val="231F20"/>
        </w:rPr>
        <w:t>mow</w:t>
      </w:r>
      <w:r w:rsidRPr="00440245">
        <w:rPr>
          <w:rFonts w:cs="Arial"/>
          <w:color w:val="231F20"/>
        </w:rPr>
        <w:t>anie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207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ind w:left="327"/>
        <w:rPr>
          <w:rFonts w:cs="Arial"/>
        </w:rPr>
      </w:pPr>
      <w:proofErr w:type="spellStart"/>
      <w:r w:rsidRPr="00440245">
        <w:rPr>
          <w:rFonts w:cs="Arial"/>
          <w:color w:val="231F20"/>
        </w:rPr>
        <w:t>Presu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zycje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–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ł</w:t>
      </w:r>
      <w:r w:rsidRPr="00440245">
        <w:rPr>
          <w:rFonts w:cs="Arial"/>
          <w:color w:val="231F20"/>
        </w:rPr>
        <w:t>o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eore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209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67"/>
        <w:rPr>
          <w:rFonts w:cs="Arial"/>
        </w:rPr>
      </w:pPr>
      <w:proofErr w:type="spellStart"/>
      <w:r w:rsidRPr="00440245">
        <w:rPr>
          <w:rFonts w:cs="Arial"/>
          <w:color w:val="231F20"/>
        </w:rPr>
        <w:t>Włas</w:t>
      </w:r>
      <w:r w:rsidRPr="00440245">
        <w:rPr>
          <w:rFonts w:cs="Arial"/>
          <w:color w:val="231F20"/>
        </w:rPr>
        <w:t>no</w:t>
      </w:r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resu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ji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211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Niezależn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ć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od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ne</w:t>
      </w:r>
      <w:r w:rsidRPr="00440245">
        <w:rPr>
          <w:rFonts w:cs="Arial"/>
          <w:color w:val="231F20"/>
        </w:rPr>
        <w:t>g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ji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211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da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ć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na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uc</w:t>
      </w:r>
      <w:r w:rsidRPr="00440245">
        <w:rPr>
          <w:rFonts w:cs="Arial"/>
          <w:color w:val="231F20"/>
        </w:rPr>
        <w:t>hylenie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211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hanging="510"/>
        <w:rPr>
          <w:rFonts w:cs="Arial"/>
        </w:rPr>
      </w:pPr>
      <w:r w:rsidRPr="00440245">
        <w:rPr>
          <w:rFonts w:cs="Arial"/>
          <w:color w:val="231F20"/>
        </w:rPr>
        <w:t>Proble</w:t>
      </w: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rzu</w:t>
      </w:r>
      <w:r w:rsidRPr="00440245">
        <w:rPr>
          <w:rFonts w:cs="Arial"/>
          <w:color w:val="231F20"/>
        </w:rPr>
        <w:t>tow</w:t>
      </w:r>
      <w:r w:rsidRPr="00440245">
        <w:rPr>
          <w:rFonts w:cs="Arial"/>
          <w:color w:val="231F20"/>
        </w:rPr>
        <w:t>ania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211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67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Najn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sze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eorie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yjaśniają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urę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funkcj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anie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zycji</w:t>
      </w:r>
      <w:proofErr w:type="spellEnd"/>
      <w:r w:rsid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212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right="133" w:hanging="510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lastRenderedPageBreak/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pot</w:t>
      </w:r>
      <w:r w:rsidRPr="00440245">
        <w:rPr>
          <w:rFonts w:cs="Arial"/>
          <w:color w:val="231F20"/>
          <w:lang w:val="pl-PL"/>
        </w:rPr>
        <w:t>en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jalne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kt</w:t>
      </w:r>
      <w:r w:rsidRPr="00440245">
        <w:rPr>
          <w:rFonts w:cs="Arial"/>
          <w:color w:val="231F20"/>
          <w:lang w:val="pl-PL"/>
        </w:rPr>
        <w:t>ualne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.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Gaz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ara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r</w:t>
      </w:r>
      <w:r w:rsidRPr="00440245">
        <w:rPr>
          <w:rFonts w:cs="Arial"/>
          <w:color w:val="231F20"/>
          <w:lang w:val="pl-PL"/>
        </w:rPr>
        <w:t>ob</w:t>
      </w:r>
      <w:r w:rsidRPr="00440245">
        <w:rPr>
          <w:rFonts w:cs="Arial"/>
          <w:color w:val="231F20"/>
          <w:lang w:val="pl-PL"/>
        </w:rPr>
        <w:t>le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rzu</w:t>
      </w:r>
      <w:r w:rsidRPr="00440245">
        <w:rPr>
          <w:rFonts w:cs="Arial"/>
          <w:color w:val="231F20"/>
          <w:lang w:val="pl-PL"/>
        </w:rPr>
        <w:t>tow</w:t>
      </w:r>
      <w:r w:rsidRPr="00440245">
        <w:rPr>
          <w:rFonts w:cs="Arial"/>
          <w:color w:val="231F20"/>
          <w:lang w:val="pl-PL"/>
        </w:rPr>
        <w:t>ania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212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left="1177"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Analiza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komod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yjna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212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zycja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pli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ura</w:t>
      </w:r>
      <w:proofErr w:type="spellEnd"/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21</w:t>
      </w:r>
      <w:r w:rsidRPr="00440245">
        <w:rPr>
          <w:rFonts w:cs="Arial"/>
          <w:color w:val="231F20"/>
        </w:rPr>
        <w:t>3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ns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ru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cje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wprow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zają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pr</w:t>
      </w:r>
      <w:r w:rsidRPr="00440245">
        <w:rPr>
          <w:rFonts w:cs="Arial"/>
          <w:color w:val="231F20"/>
        </w:rPr>
        <w:t>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zycje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214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Presu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zycyjny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hara</w:t>
      </w:r>
      <w:r w:rsidRPr="00440245">
        <w:rPr>
          <w:rFonts w:cs="Arial"/>
          <w:color w:val="231F20"/>
        </w:rPr>
        <w:t>kt</w:t>
      </w:r>
      <w:r w:rsidRPr="00440245">
        <w:rPr>
          <w:rFonts w:cs="Arial"/>
          <w:color w:val="231F20"/>
        </w:rPr>
        <w:t>er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ań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re</w:t>
      </w:r>
      <w:r w:rsidRPr="00440245">
        <w:rPr>
          <w:rFonts w:cs="Arial"/>
          <w:color w:val="231F20"/>
        </w:rPr>
        <w:t>to</w:t>
      </w:r>
      <w:r w:rsidRPr="00440245">
        <w:rPr>
          <w:rFonts w:cs="Arial"/>
          <w:color w:val="231F20"/>
        </w:rPr>
        <w:t>rycznych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215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Klasyfi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je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ań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re</w:t>
      </w:r>
      <w:r w:rsidRPr="00440245">
        <w:rPr>
          <w:rFonts w:cs="Arial"/>
          <w:color w:val="231F20"/>
        </w:rPr>
        <w:t>to</w:t>
      </w:r>
      <w:r w:rsidRPr="00440245">
        <w:rPr>
          <w:rFonts w:cs="Arial"/>
          <w:color w:val="231F20"/>
        </w:rPr>
        <w:t>rycznych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217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Presu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zycja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ani</w:t>
      </w:r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ulacji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218</w:t>
      </w:r>
    </w:p>
    <w:p w:rsidR="002C78A5" w:rsidRPr="00440245" w:rsidRDefault="00A8507A" w:rsidP="00440245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pl-PL"/>
        </w:rPr>
      </w:pPr>
      <w:proofErr w:type="spellStart"/>
      <w:r w:rsidRPr="00440245">
        <w:rPr>
          <w:rFonts w:ascii="Arial" w:hAnsi="Arial" w:cs="Arial"/>
          <w:color w:val="231F20"/>
          <w:sz w:val="20"/>
          <w:szCs w:val="20"/>
          <w:lang w:val="pl-PL"/>
        </w:rPr>
        <w:t>Presu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po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zycje</w:t>
      </w:r>
      <w:proofErr w:type="spellEnd"/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w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c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k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lu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Okiem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felie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to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nis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t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ab/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218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87" w:hanging="341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supo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odpow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ed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deskrypcji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ok</w:t>
      </w:r>
      <w:r w:rsidRPr="00440245">
        <w:rPr>
          <w:rFonts w:cs="Arial"/>
          <w:color w:val="231F20"/>
          <w:lang w:val="pl-PL"/>
        </w:rPr>
        <w:t>reśl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ny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języ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ls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219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hanging="510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Gru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om</w:t>
      </w:r>
      <w:r w:rsidRPr="00440245">
        <w:rPr>
          <w:rFonts w:cs="Arial"/>
          <w:color w:val="231F20"/>
          <w:lang w:val="pl-PL"/>
        </w:rPr>
        <w:t>inalne</w:t>
      </w:r>
      <w:r w:rsidRPr="00440245">
        <w:rPr>
          <w:rFonts w:cs="Arial"/>
          <w:color w:val="231F20"/>
          <w:lang w:val="pl-PL"/>
        </w:rPr>
        <w:t>,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któ</w:t>
      </w:r>
      <w:r w:rsidRPr="00440245">
        <w:rPr>
          <w:rFonts w:cs="Arial"/>
          <w:color w:val="231F20"/>
          <w:lang w:val="pl-PL"/>
        </w:rPr>
        <w:t>ry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en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ru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an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rze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k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funkcji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podmiot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220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ns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ru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cje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dop</w:t>
      </w:r>
      <w:r w:rsidRPr="00440245">
        <w:rPr>
          <w:rFonts w:cs="Arial"/>
          <w:color w:val="231F20"/>
        </w:rPr>
        <w:t>ełnia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ze</w:t>
      </w:r>
      <w:r w:rsidRPr="00440245">
        <w:rPr>
          <w:rFonts w:cs="Arial"/>
          <w:color w:val="231F20"/>
        </w:rPr>
        <w:t>m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222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Kons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ruk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je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z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zai</w:t>
      </w:r>
      <w:r w:rsidRPr="00440245">
        <w:rPr>
          <w:rFonts w:cs="Arial"/>
          <w:color w:val="231F20"/>
        </w:rPr>
        <w:t>mk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>m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skazują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m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224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87" w:hanging="341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rzez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zas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ko</w:t>
      </w:r>
      <w:r w:rsidRPr="00440245">
        <w:rPr>
          <w:rFonts w:cs="Arial"/>
          <w:color w:val="231F20"/>
          <w:lang w:val="pl-PL"/>
        </w:rPr>
        <w:t>ns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ru</w:t>
      </w:r>
      <w:r w:rsidRPr="00440245">
        <w:rPr>
          <w:rFonts w:cs="Arial"/>
          <w:color w:val="231F20"/>
          <w:lang w:val="pl-PL"/>
        </w:rPr>
        <w:t>kc</w:t>
      </w:r>
      <w:r w:rsidRPr="00440245">
        <w:rPr>
          <w:rFonts w:cs="Arial"/>
          <w:color w:val="231F20"/>
          <w:lang w:val="pl-PL"/>
        </w:rPr>
        <w:t>je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faktywne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225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ind w:left="687" w:hanging="341"/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rzez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zas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iany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anu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226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aźni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powt</w:t>
      </w:r>
      <w:r w:rsidRPr="00440245">
        <w:rPr>
          <w:rFonts w:cs="Arial"/>
          <w:color w:val="231F20"/>
          <w:lang w:val="pl-PL"/>
        </w:rPr>
        <w:t>órzeń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229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ok</w:t>
      </w:r>
      <w:r w:rsidRPr="00440245">
        <w:rPr>
          <w:rFonts w:cs="Arial"/>
          <w:color w:val="231F20"/>
          <w:lang w:val="pl-PL"/>
        </w:rPr>
        <w:t>reślenia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zas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ab/>
        <w:t>235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ind w:right="117"/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ania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podr</w:t>
      </w:r>
      <w:r w:rsidRPr="00440245">
        <w:rPr>
          <w:rFonts w:cs="Arial"/>
          <w:color w:val="231F20"/>
          <w:lang w:val="pl-PL"/>
        </w:rPr>
        <w:t>zę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nie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zł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ż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oko</w:t>
      </w:r>
      <w:r w:rsidRPr="00440245">
        <w:rPr>
          <w:rFonts w:cs="Arial"/>
          <w:color w:val="231F20"/>
          <w:lang w:val="pl-PL"/>
        </w:rPr>
        <w:t>li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zni</w:t>
      </w:r>
      <w:r w:rsidRPr="00440245">
        <w:rPr>
          <w:rFonts w:cs="Arial"/>
          <w:color w:val="231F20"/>
          <w:lang w:val="pl-PL"/>
        </w:rPr>
        <w:t>kow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zasu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inne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ania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podr</w:t>
      </w:r>
      <w:r w:rsidRPr="00440245">
        <w:rPr>
          <w:rFonts w:cs="Arial"/>
          <w:color w:val="231F20"/>
          <w:lang w:val="pl-PL"/>
        </w:rPr>
        <w:t>zę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szą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infor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ację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zasie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235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ko</w:t>
      </w:r>
      <w:r w:rsidRPr="00440245">
        <w:rPr>
          <w:rFonts w:cs="Arial"/>
          <w:color w:val="231F20"/>
        </w:rPr>
        <w:t>li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zniki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zasu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238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supo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row</w:t>
      </w:r>
      <w:r w:rsidRPr="00440245">
        <w:rPr>
          <w:rFonts w:cs="Arial"/>
          <w:color w:val="231F20"/>
          <w:lang w:val="pl-PL"/>
        </w:rPr>
        <w:t>a</w:t>
      </w:r>
      <w:r w:rsidRPr="00440245">
        <w:rPr>
          <w:rFonts w:cs="Arial"/>
          <w:color w:val="231F20"/>
          <w:lang w:val="pl-PL"/>
        </w:rPr>
        <w:t>n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odpow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ed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dent</w:t>
      </w:r>
      <w:r w:rsidRPr="00440245">
        <w:rPr>
          <w:rFonts w:cs="Arial"/>
          <w:color w:val="231F20"/>
          <w:lang w:val="pl-PL"/>
        </w:rPr>
        <w:t>yfi</w:t>
      </w:r>
      <w:r w:rsidRPr="00440245">
        <w:rPr>
          <w:rFonts w:cs="Arial"/>
          <w:color w:val="231F20"/>
          <w:lang w:val="pl-PL"/>
        </w:rPr>
        <w:t>ku</w:t>
      </w:r>
      <w:r w:rsidRPr="00440245">
        <w:rPr>
          <w:rFonts w:cs="Arial"/>
          <w:color w:val="231F20"/>
          <w:lang w:val="pl-PL"/>
        </w:rPr>
        <w:t>j</w:t>
      </w:r>
      <w:r w:rsidRPr="00440245">
        <w:rPr>
          <w:rFonts w:cs="Arial"/>
          <w:color w:val="231F20"/>
          <w:lang w:val="pl-PL"/>
        </w:rPr>
        <w:t>ąc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ch</w:t>
      </w:r>
      <w:r w:rsidR="00440245"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ań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z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lę</w:t>
      </w:r>
      <w:r w:rsidRPr="00440245">
        <w:rPr>
          <w:rFonts w:cs="Arial"/>
          <w:color w:val="231F20"/>
          <w:lang w:val="pl-PL"/>
        </w:rPr>
        <w:t>d</w:t>
      </w:r>
      <w:r w:rsidRPr="00440245">
        <w:rPr>
          <w:rFonts w:cs="Arial"/>
          <w:color w:val="231F20"/>
          <w:lang w:val="pl-PL"/>
        </w:rPr>
        <w:t>ny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h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języ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u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ls</w:t>
      </w:r>
      <w:r w:rsidRPr="00440245">
        <w:rPr>
          <w:rFonts w:cs="Arial"/>
          <w:color w:val="231F20"/>
          <w:lang w:val="pl-PL"/>
        </w:rPr>
        <w:t>k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243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nierze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zy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is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ok</w:t>
      </w:r>
      <w:r w:rsidRPr="00440245">
        <w:rPr>
          <w:rFonts w:cs="Arial"/>
          <w:color w:val="231F20"/>
          <w:lang w:val="pl-PL"/>
        </w:rPr>
        <w:t>resy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w</w:t>
      </w:r>
      <w:r w:rsidRPr="00440245">
        <w:rPr>
          <w:rFonts w:cs="Arial"/>
          <w:color w:val="231F20"/>
          <w:lang w:val="pl-PL"/>
        </w:rPr>
        <w:t>arunk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247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Presu</w:t>
      </w:r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zycje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g</w:t>
      </w:r>
      <w:r w:rsidRPr="00440245">
        <w:rPr>
          <w:rFonts w:cs="Arial"/>
          <w:color w:val="231F20"/>
        </w:rPr>
        <w:t>ener</w:t>
      </w:r>
      <w:r w:rsidRPr="00440245">
        <w:rPr>
          <w:rFonts w:cs="Arial"/>
          <w:color w:val="231F20"/>
        </w:rPr>
        <w:t>ow</w:t>
      </w:r>
      <w:r w:rsidRPr="00440245">
        <w:rPr>
          <w:rFonts w:cs="Arial"/>
          <w:color w:val="231F20"/>
        </w:rPr>
        <w:t>ane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pr</w:t>
      </w:r>
      <w:r w:rsidRPr="00440245">
        <w:rPr>
          <w:rFonts w:cs="Arial"/>
          <w:color w:val="231F20"/>
        </w:rPr>
        <w:t>zez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ania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249</w:t>
      </w:r>
    </w:p>
    <w:p w:rsidR="002C78A5" w:rsidRPr="00440245" w:rsidRDefault="00A8507A" w:rsidP="00440245">
      <w:pPr>
        <w:pStyle w:val="Tekstpodstawowy"/>
        <w:numPr>
          <w:ilvl w:val="2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ania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re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ory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251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Pytania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uz</w:t>
      </w:r>
      <w:r w:rsidRPr="00440245">
        <w:rPr>
          <w:rFonts w:cs="Arial"/>
          <w:color w:val="231F20"/>
        </w:rPr>
        <w:t>up</w:t>
      </w:r>
      <w:r w:rsidRPr="00440245">
        <w:rPr>
          <w:rFonts w:cs="Arial"/>
          <w:color w:val="231F20"/>
        </w:rPr>
        <w:t>ełnienie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252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Pytania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alterna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ne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253</w:t>
      </w:r>
    </w:p>
    <w:p w:rsidR="002C78A5" w:rsidRPr="00440245" w:rsidRDefault="00A8507A" w:rsidP="00440245">
      <w:pPr>
        <w:pStyle w:val="Tekstpodstawowy"/>
        <w:numPr>
          <w:ilvl w:val="3"/>
          <w:numId w:val="2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Pytania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r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zs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rzygnięcie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255</w:t>
      </w:r>
    </w:p>
    <w:p w:rsidR="002C78A5" w:rsidRPr="00440245" w:rsidRDefault="00A8507A" w:rsidP="00440245">
      <w:pPr>
        <w:pStyle w:val="Tekstpodstawowy"/>
        <w:numPr>
          <w:ilvl w:val="1"/>
          <w:numId w:val="2"/>
        </w:numPr>
        <w:rPr>
          <w:rFonts w:cs="Arial"/>
          <w:lang w:val="pl-PL"/>
        </w:rPr>
      </w:pPr>
      <w:proofErr w:type="spellStart"/>
      <w:r w:rsidRPr="00440245">
        <w:rPr>
          <w:rFonts w:cs="Arial"/>
          <w:color w:val="231F20"/>
          <w:lang w:val="pl-PL"/>
        </w:rPr>
        <w:t>Presu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zycje</w:t>
      </w:r>
      <w:proofErr w:type="spellEnd"/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g</w:t>
      </w:r>
      <w:r w:rsidRPr="00440245">
        <w:rPr>
          <w:rFonts w:cs="Arial"/>
          <w:color w:val="231F20"/>
          <w:lang w:val="pl-PL"/>
        </w:rPr>
        <w:t>ener</w:t>
      </w:r>
      <w:r w:rsidRPr="00440245">
        <w:rPr>
          <w:rFonts w:cs="Arial"/>
          <w:color w:val="231F20"/>
          <w:lang w:val="pl-PL"/>
        </w:rPr>
        <w:t>ow</w:t>
      </w:r>
      <w:r w:rsidRPr="00440245">
        <w:rPr>
          <w:rFonts w:cs="Arial"/>
          <w:color w:val="231F20"/>
          <w:lang w:val="pl-PL"/>
        </w:rPr>
        <w:t>ane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zez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op</w:t>
      </w:r>
      <w:r w:rsidRPr="00440245">
        <w:rPr>
          <w:rFonts w:cs="Arial"/>
          <w:color w:val="231F20"/>
          <w:lang w:val="pl-PL"/>
        </w:rPr>
        <w:t>era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ory</w:t>
      </w:r>
      <w:r w:rsidRPr="00440245">
        <w:rPr>
          <w:rFonts w:cs="Arial"/>
          <w:color w:val="231F20"/>
          <w:lang w:val="pl-PL"/>
        </w:rPr>
        <w:t xml:space="preserve"> </w:t>
      </w:r>
      <w:proofErr w:type="spellStart"/>
      <w:r w:rsidRPr="00440245">
        <w:rPr>
          <w:rFonts w:cs="Arial"/>
          <w:color w:val="231F20"/>
          <w:lang w:val="pl-PL"/>
        </w:rPr>
        <w:t>pr</w:t>
      </w:r>
      <w:r w:rsidRPr="00440245">
        <w:rPr>
          <w:rFonts w:cs="Arial"/>
          <w:color w:val="231F20"/>
          <w:lang w:val="pl-PL"/>
        </w:rPr>
        <w:t>esu</w:t>
      </w:r>
      <w:r w:rsidRPr="00440245">
        <w:rPr>
          <w:rFonts w:cs="Arial"/>
          <w:color w:val="231F20"/>
          <w:lang w:val="pl-PL"/>
        </w:rPr>
        <w:t>po</w:t>
      </w:r>
      <w:r w:rsidRPr="00440245">
        <w:rPr>
          <w:rFonts w:cs="Arial"/>
          <w:color w:val="231F20"/>
          <w:lang w:val="pl-PL"/>
        </w:rPr>
        <w:t>zycji</w:t>
      </w:r>
      <w:proofErr w:type="spellEnd"/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259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ind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ods</w:t>
      </w:r>
      <w:r w:rsidRPr="00440245">
        <w:rPr>
          <w:rFonts w:cs="Arial"/>
          <w:color w:val="231F20"/>
        </w:rPr>
        <w:t>u</w:t>
      </w:r>
      <w:r w:rsidRPr="00440245">
        <w:rPr>
          <w:rFonts w:cs="Arial"/>
          <w:color w:val="231F20"/>
        </w:rPr>
        <w:t>mow</w:t>
      </w:r>
      <w:r w:rsidRPr="00440245">
        <w:rPr>
          <w:rFonts w:cs="Arial"/>
          <w:color w:val="231F20"/>
        </w:rPr>
        <w:t>anie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263</w:t>
      </w:r>
    </w:p>
    <w:p w:rsidR="002C78A5" w:rsidRPr="00440245" w:rsidRDefault="00A8507A" w:rsidP="00440245">
      <w:pPr>
        <w:pStyle w:val="Tekstpodstawowy"/>
        <w:numPr>
          <w:ilvl w:val="0"/>
          <w:numId w:val="2"/>
        </w:numPr>
        <w:ind w:hanging="226"/>
        <w:rPr>
          <w:rFonts w:cs="Arial"/>
        </w:rPr>
      </w:pPr>
      <w:proofErr w:type="spellStart"/>
      <w:r w:rsidRPr="00440245">
        <w:rPr>
          <w:rFonts w:cs="Arial"/>
          <w:color w:val="231F20"/>
        </w:rPr>
        <w:t>Wni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266</w:t>
      </w:r>
    </w:p>
    <w:p w:rsidR="00440245" w:rsidRDefault="00440245" w:rsidP="00440245">
      <w:pPr>
        <w:ind w:left="100"/>
        <w:rPr>
          <w:rFonts w:ascii="Arial" w:hAnsi="Arial" w:cs="Arial"/>
          <w:b/>
          <w:color w:val="231F20"/>
          <w:sz w:val="20"/>
          <w:szCs w:val="20"/>
        </w:rPr>
      </w:pPr>
    </w:p>
    <w:p w:rsidR="002C78A5" w:rsidRPr="00440245" w:rsidRDefault="00A8507A" w:rsidP="00440245">
      <w:pPr>
        <w:ind w:left="100"/>
        <w:rPr>
          <w:rFonts w:ascii="Arial" w:hAnsi="Arial" w:cs="Arial"/>
          <w:sz w:val="20"/>
          <w:szCs w:val="20"/>
        </w:rPr>
      </w:pPr>
      <w:r w:rsidRPr="00440245">
        <w:rPr>
          <w:rFonts w:ascii="Arial" w:hAnsi="Arial" w:cs="Arial"/>
          <w:b/>
          <w:color w:val="231F20"/>
          <w:sz w:val="20"/>
          <w:szCs w:val="20"/>
        </w:rPr>
        <w:t>R</w:t>
      </w:r>
      <w:r w:rsidRPr="00440245">
        <w:rPr>
          <w:rFonts w:ascii="Arial" w:hAnsi="Arial" w:cs="Arial"/>
          <w:b/>
          <w:color w:val="231F20"/>
          <w:sz w:val="20"/>
          <w:szCs w:val="20"/>
        </w:rPr>
        <w:t>O</w:t>
      </w:r>
      <w:r w:rsidRPr="00440245">
        <w:rPr>
          <w:rFonts w:ascii="Arial" w:hAnsi="Arial" w:cs="Arial"/>
          <w:b/>
          <w:color w:val="231F20"/>
          <w:sz w:val="20"/>
          <w:szCs w:val="20"/>
        </w:rPr>
        <w:t>Z</w:t>
      </w:r>
      <w:r w:rsidRPr="00440245">
        <w:rPr>
          <w:rFonts w:ascii="Arial" w:hAnsi="Arial" w:cs="Arial"/>
          <w:b/>
          <w:color w:val="231F20"/>
          <w:sz w:val="20"/>
          <w:szCs w:val="20"/>
        </w:rPr>
        <w:t>D</w:t>
      </w:r>
      <w:r w:rsidRPr="00440245">
        <w:rPr>
          <w:rFonts w:ascii="Arial" w:hAnsi="Arial" w:cs="Arial"/>
          <w:b/>
          <w:color w:val="231F20"/>
          <w:sz w:val="20"/>
          <w:szCs w:val="20"/>
        </w:rPr>
        <w:t>ZI</w:t>
      </w:r>
      <w:r w:rsidRPr="00440245">
        <w:rPr>
          <w:rFonts w:ascii="Arial" w:hAnsi="Arial" w:cs="Arial"/>
          <w:b/>
          <w:color w:val="231F20"/>
          <w:sz w:val="20"/>
          <w:szCs w:val="20"/>
        </w:rPr>
        <w:t>A</w:t>
      </w:r>
      <w:r w:rsidRPr="00440245">
        <w:rPr>
          <w:rFonts w:ascii="Arial" w:hAnsi="Arial" w:cs="Arial"/>
          <w:b/>
          <w:color w:val="231F20"/>
          <w:sz w:val="20"/>
          <w:szCs w:val="20"/>
        </w:rPr>
        <w:t>Ł</w:t>
      </w:r>
      <w:r w:rsidRPr="00440245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Pr="00440245">
        <w:rPr>
          <w:rFonts w:ascii="Arial" w:hAnsi="Arial" w:cs="Arial"/>
          <w:b/>
          <w:color w:val="231F20"/>
          <w:sz w:val="20"/>
          <w:szCs w:val="20"/>
        </w:rPr>
        <w:t>III</w:t>
      </w:r>
      <w:r w:rsidR="00440245">
        <w:rPr>
          <w:rFonts w:ascii="Arial" w:hAnsi="Arial" w:cs="Arial"/>
          <w:b/>
          <w:color w:val="231F20"/>
          <w:sz w:val="20"/>
          <w:szCs w:val="20"/>
        </w:rPr>
        <w:t xml:space="preserve">. </w:t>
      </w:r>
      <w:r w:rsidRPr="00440245">
        <w:rPr>
          <w:rFonts w:ascii="Arial" w:hAnsi="Arial" w:cs="Arial"/>
          <w:color w:val="231F20"/>
          <w:sz w:val="20"/>
          <w:szCs w:val="20"/>
        </w:rPr>
        <w:t>META</w:t>
      </w:r>
      <w:r w:rsidRPr="00440245">
        <w:rPr>
          <w:rFonts w:ascii="Arial" w:hAnsi="Arial" w:cs="Arial"/>
          <w:color w:val="231F20"/>
          <w:sz w:val="20"/>
          <w:szCs w:val="20"/>
        </w:rPr>
        <w:t>F</w:t>
      </w:r>
      <w:r w:rsidRPr="00440245">
        <w:rPr>
          <w:rFonts w:ascii="Arial" w:hAnsi="Arial" w:cs="Arial"/>
          <w:color w:val="231F20"/>
          <w:sz w:val="20"/>
          <w:szCs w:val="20"/>
        </w:rPr>
        <w:t>ORYKA</w:t>
      </w:r>
      <w:r w:rsidRPr="00440245">
        <w:rPr>
          <w:rFonts w:ascii="Arial" w:hAnsi="Arial" w:cs="Arial"/>
          <w:color w:val="231F20"/>
          <w:sz w:val="20"/>
          <w:szCs w:val="20"/>
        </w:rPr>
        <w:tab/>
      </w:r>
      <w:r w:rsidRPr="00440245">
        <w:rPr>
          <w:rFonts w:ascii="Arial" w:hAnsi="Arial" w:cs="Arial"/>
          <w:color w:val="231F20"/>
          <w:sz w:val="20"/>
          <w:szCs w:val="20"/>
        </w:rPr>
        <w:t>271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  <w:lang w:val="pl-PL"/>
        </w:rPr>
      </w:pP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af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ra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i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to</w:t>
      </w:r>
      <w:r w:rsidRPr="00440245">
        <w:rPr>
          <w:rFonts w:cs="Arial"/>
          <w:color w:val="231F20"/>
          <w:lang w:val="pl-PL"/>
        </w:rPr>
        <w:t>ni</w:t>
      </w:r>
      <w:r w:rsidRPr="00440245">
        <w:rPr>
          <w:rFonts w:cs="Arial"/>
          <w:color w:val="231F20"/>
          <w:lang w:val="pl-PL"/>
        </w:rPr>
        <w:t>m</w:t>
      </w:r>
      <w:r w:rsidRPr="00440245">
        <w:rPr>
          <w:rFonts w:cs="Arial"/>
          <w:color w:val="231F20"/>
          <w:lang w:val="pl-PL"/>
        </w:rPr>
        <w:t>ia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–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ł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 xml:space="preserve"> 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e</w:t>
      </w:r>
      <w:r w:rsidRPr="00440245">
        <w:rPr>
          <w:rFonts w:cs="Arial"/>
          <w:color w:val="231F20"/>
          <w:lang w:val="pl-PL"/>
        </w:rPr>
        <w:t>o</w:t>
      </w:r>
      <w:r w:rsidRPr="00440245">
        <w:rPr>
          <w:rFonts w:cs="Arial"/>
          <w:color w:val="231F20"/>
          <w:lang w:val="pl-PL"/>
        </w:rPr>
        <w:t>re</w:t>
      </w:r>
      <w:r w:rsidRPr="00440245">
        <w:rPr>
          <w:rFonts w:cs="Arial"/>
          <w:color w:val="231F20"/>
          <w:lang w:val="pl-PL"/>
        </w:rPr>
        <w:t>t</w:t>
      </w:r>
      <w:r w:rsidRPr="00440245">
        <w:rPr>
          <w:rFonts w:cs="Arial"/>
          <w:color w:val="231F20"/>
          <w:lang w:val="pl-PL"/>
        </w:rPr>
        <w:t>y</w:t>
      </w:r>
      <w:r w:rsidRPr="00440245">
        <w:rPr>
          <w:rFonts w:cs="Arial"/>
          <w:color w:val="231F20"/>
          <w:lang w:val="pl-PL"/>
        </w:rPr>
        <w:t>c</w:t>
      </w:r>
      <w:r w:rsidRPr="00440245">
        <w:rPr>
          <w:rFonts w:cs="Arial"/>
          <w:color w:val="231F20"/>
          <w:lang w:val="pl-PL"/>
        </w:rPr>
        <w:t>zne</w:t>
      </w:r>
      <w:r w:rsidRPr="00440245">
        <w:rPr>
          <w:rFonts w:cs="Arial"/>
          <w:color w:val="231F20"/>
          <w:lang w:val="pl-PL"/>
        </w:rPr>
        <w:tab/>
      </w:r>
      <w:r w:rsidRPr="00440245">
        <w:rPr>
          <w:rFonts w:cs="Arial"/>
          <w:color w:val="231F20"/>
          <w:lang w:val="pl-PL"/>
        </w:rPr>
        <w:t>271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B</w:t>
      </w:r>
      <w:r w:rsidRPr="00440245">
        <w:rPr>
          <w:rFonts w:cs="Arial"/>
          <w:color w:val="231F20"/>
        </w:rPr>
        <w:t>u</w:t>
      </w:r>
      <w:r w:rsidRPr="00440245">
        <w:rPr>
          <w:rFonts w:cs="Arial"/>
          <w:color w:val="231F20"/>
        </w:rPr>
        <w:t>do</w:t>
      </w:r>
      <w:r w:rsidRPr="00440245">
        <w:rPr>
          <w:rFonts w:cs="Arial"/>
          <w:color w:val="231F20"/>
        </w:rPr>
        <w:t>wa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afory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273</w:t>
      </w:r>
    </w:p>
    <w:p w:rsidR="002C78A5" w:rsidRPr="00440245" w:rsidRDefault="00A8507A" w:rsidP="00440245">
      <w:pPr>
        <w:pStyle w:val="Tekstpodstawowy"/>
        <w:numPr>
          <w:ilvl w:val="1"/>
          <w:numId w:val="1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Jak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zi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ł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af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ra</w:t>
      </w:r>
      <w:proofErr w:type="spellEnd"/>
      <w:r w:rsidRPr="00440245">
        <w:rPr>
          <w:rFonts w:cs="Arial"/>
          <w:color w:val="231F20"/>
        </w:rPr>
        <w:t>?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273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la</w:t>
      </w:r>
      <w:r w:rsidRPr="00440245">
        <w:rPr>
          <w:rFonts w:cs="Arial"/>
          <w:color w:val="231F20"/>
        </w:rPr>
        <w:t>s</w:t>
      </w:r>
      <w:r w:rsidRPr="00440245">
        <w:rPr>
          <w:rFonts w:cs="Arial"/>
          <w:color w:val="231F20"/>
        </w:rPr>
        <w:t>yfi</w:t>
      </w:r>
      <w:r w:rsidRPr="00440245">
        <w:rPr>
          <w:rFonts w:cs="Arial"/>
          <w:color w:val="231F20"/>
        </w:rPr>
        <w:t>kacje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af</w:t>
      </w:r>
      <w:r w:rsidRPr="00440245">
        <w:rPr>
          <w:rFonts w:cs="Arial"/>
          <w:color w:val="231F20"/>
        </w:rPr>
        <w:t>or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275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af</w:t>
      </w:r>
      <w:r w:rsidRPr="00440245">
        <w:rPr>
          <w:rFonts w:cs="Arial"/>
          <w:color w:val="231F20"/>
        </w:rPr>
        <w:t>or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ton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mia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275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Probl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na</w:t>
      </w:r>
      <w:r w:rsidRPr="00440245">
        <w:rPr>
          <w:rFonts w:cs="Arial"/>
          <w:color w:val="231F20"/>
        </w:rPr>
        <w:t>lizie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af</w:t>
      </w:r>
      <w:r w:rsidRPr="00440245">
        <w:rPr>
          <w:rFonts w:cs="Arial"/>
          <w:color w:val="231F20"/>
        </w:rPr>
        <w:t>or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276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tod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ana</w:t>
      </w:r>
      <w:r w:rsidRPr="00440245">
        <w:rPr>
          <w:rFonts w:cs="Arial"/>
          <w:color w:val="231F20"/>
        </w:rPr>
        <w:t>lizy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metafor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277</w:t>
      </w:r>
    </w:p>
    <w:p w:rsidR="002C78A5" w:rsidRPr="00440245" w:rsidRDefault="00A8507A" w:rsidP="00440245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pl-PL"/>
        </w:rPr>
      </w:pP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Ana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liz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m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e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t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af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or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w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c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k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l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u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Okiem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 xml:space="preserve"> 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felie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ton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i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st</w:t>
      </w:r>
      <w:r w:rsidRPr="00440245">
        <w:rPr>
          <w:rFonts w:ascii="Arial" w:hAnsi="Arial" w:cs="Arial"/>
          <w:i/>
          <w:color w:val="231F20"/>
          <w:sz w:val="20"/>
          <w:szCs w:val="20"/>
          <w:lang w:val="pl-PL"/>
        </w:rPr>
        <w:t>y</w:t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ab/>
      </w:r>
      <w:r w:rsidRPr="00440245">
        <w:rPr>
          <w:rFonts w:ascii="Arial" w:hAnsi="Arial" w:cs="Arial"/>
          <w:color w:val="231F20"/>
          <w:sz w:val="20"/>
          <w:szCs w:val="20"/>
          <w:lang w:val="pl-PL"/>
        </w:rPr>
        <w:t>279</w:t>
      </w:r>
    </w:p>
    <w:p w:rsidR="002C78A5" w:rsidRPr="00440245" w:rsidRDefault="00A8507A" w:rsidP="00440245">
      <w:pPr>
        <w:pStyle w:val="Tekstpodstawowy"/>
        <w:numPr>
          <w:ilvl w:val="1"/>
          <w:numId w:val="1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Pol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y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279</w:t>
      </w:r>
    </w:p>
    <w:p w:rsidR="002C78A5" w:rsidRPr="00440245" w:rsidRDefault="00A8507A" w:rsidP="00440245">
      <w:pPr>
        <w:pStyle w:val="Tekstpodstawowy"/>
        <w:numPr>
          <w:ilvl w:val="1"/>
          <w:numId w:val="1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Polska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285</w:t>
      </w:r>
    </w:p>
    <w:p w:rsidR="002C78A5" w:rsidRPr="00440245" w:rsidRDefault="00A8507A" w:rsidP="00440245">
      <w:pPr>
        <w:pStyle w:val="Tekstpodstawowy"/>
        <w:numPr>
          <w:ilvl w:val="2"/>
          <w:numId w:val="1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H</w:t>
      </w:r>
      <w:r w:rsidRPr="00440245">
        <w:rPr>
          <w:rFonts w:cs="Arial"/>
          <w:color w:val="231F20"/>
        </w:rPr>
        <w:t>is</w:t>
      </w:r>
      <w:r w:rsidRPr="00440245">
        <w:rPr>
          <w:rFonts w:cs="Arial"/>
          <w:color w:val="231F20"/>
        </w:rPr>
        <w:t>tor</w:t>
      </w:r>
      <w:r w:rsidRPr="00440245">
        <w:rPr>
          <w:rFonts w:cs="Arial"/>
          <w:color w:val="231F20"/>
        </w:rPr>
        <w:t>ia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</w:t>
      </w:r>
      <w:r w:rsidRPr="00440245">
        <w:rPr>
          <w:rFonts w:cs="Arial"/>
          <w:color w:val="231F20"/>
        </w:rPr>
        <w:t>ls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288</w:t>
      </w:r>
    </w:p>
    <w:p w:rsidR="002C78A5" w:rsidRPr="00440245" w:rsidRDefault="00A8507A" w:rsidP="00440245">
      <w:pPr>
        <w:pStyle w:val="Tekstpodstawowy"/>
        <w:numPr>
          <w:ilvl w:val="2"/>
          <w:numId w:val="1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Teraźn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ejszość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290</w:t>
      </w:r>
    </w:p>
    <w:p w:rsidR="002C78A5" w:rsidRPr="00440245" w:rsidRDefault="00A8507A" w:rsidP="00440245">
      <w:pPr>
        <w:pStyle w:val="Tekstpodstawowy"/>
        <w:numPr>
          <w:ilvl w:val="2"/>
          <w:numId w:val="1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Gospodarka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293</w:t>
      </w:r>
    </w:p>
    <w:p w:rsidR="002C78A5" w:rsidRPr="00440245" w:rsidRDefault="00A8507A" w:rsidP="00440245">
      <w:pPr>
        <w:pStyle w:val="Tekstpodstawowy"/>
        <w:numPr>
          <w:ilvl w:val="1"/>
          <w:numId w:val="1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lastRenderedPageBreak/>
        <w:t>Św</w:t>
      </w:r>
      <w:r w:rsidRPr="00440245">
        <w:rPr>
          <w:rFonts w:cs="Arial"/>
          <w:color w:val="231F20"/>
        </w:rPr>
        <w:t>ia</w:t>
      </w:r>
      <w:r w:rsidRPr="00440245">
        <w:rPr>
          <w:rFonts w:cs="Arial"/>
          <w:color w:val="231F20"/>
        </w:rPr>
        <w:t>t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polsk</w:t>
      </w:r>
      <w:r w:rsidRPr="00440245">
        <w:rPr>
          <w:rFonts w:cs="Arial"/>
          <w:color w:val="231F20"/>
        </w:rPr>
        <w:t>iej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polit</w:t>
      </w:r>
      <w:r w:rsidRPr="00440245">
        <w:rPr>
          <w:rFonts w:cs="Arial"/>
          <w:color w:val="231F20"/>
        </w:rPr>
        <w:t>y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295</w:t>
      </w:r>
    </w:p>
    <w:p w:rsidR="002C78A5" w:rsidRPr="00440245" w:rsidRDefault="00A8507A" w:rsidP="00440245">
      <w:pPr>
        <w:pStyle w:val="Tekstpodstawowy"/>
        <w:numPr>
          <w:ilvl w:val="1"/>
          <w:numId w:val="1"/>
        </w:numPr>
        <w:ind w:hanging="340"/>
        <w:rPr>
          <w:rFonts w:cs="Arial"/>
        </w:rPr>
      </w:pPr>
      <w:r w:rsidRPr="00440245">
        <w:rPr>
          <w:rFonts w:cs="Arial"/>
          <w:color w:val="231F20"/>
        </w:rPr>
        <w:t>M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d</w:t>
      </w:r>
      <w:r w:rsidRPr="00440245">
        <w:rPr>
          <w:rFonts w:cs="Arial"/>
          <w:color w:val="231F20"/>
        </w:rPr>
        <w:t>ia</w:t>
      </w:r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ls</w:t>
      </w:r>
      <w:r w:rsidRPr="00440245">
        <w:rPr>
          <w:rFonts w:cs="Arial"/>
          <w:color w:val="231F20"/>
        </w:rPr>
        <w:t>c</w:t>
      </w:r>
      <w:r w:rsidRPr="00440245">
        <w:rPr>
          <w:rFonts w:cs="Arial"/>
          <w:color w:val="231F20"/>
        </w:rPr>
        <w:t>e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311</w:t>
      </w:r>
    </w:p>
    <w:p w:rsidR="002C78A5" w:rsidRPr="00440245" w:rsidRDefault="00A8507A" w:rsidP="00440245">
      <w:pPr>
        <w:pStyle w:val="Tekstpodstawowy"/>
        <w:numPr>
          <w:ilvl w:val="1"/>
          <w:numId w:val="1"/>
        </w:numPr>
        <w:ind w:hanging="34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Polska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ia</w:t>
      </w:r>
      <w:r w:rsidRPr="00440245">
        <w:rPr>
          <w:rFonts w:cs="Arial"/>
          <w:color w:val="231F20"/>
        </w:rPr>
        <w:t>t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317</w:t>
      </w:r>
    </w:p>
    <w:p w:rsidR="002C78A5" w:rsidRPr="00440245" w:rsidRDefault="00A8507A" w:rsidP="00440245">
      <w:pPr>
        <w:pStyle w:val="Tekstpodstawowy"/>
        <w:numPr>
          <w:ilvl w:val="2"/>
          <w:numId w:val="1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Polska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Un</w:t>
      </w:r>
      <w:r w:rsidRPr="00440245">
        <w:rPr>
          <w:rFonts w:cs="Arial"/>
          <w:color w:val="231F20"/>
        </w:rPr>
        <w:t>ia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urop</w:t>
      </w:r>
      <w:r w:rsidRPr="00440245">
        <w:rPr>
          <w:rFonts w:cs="Arial"/>
          <w:color w:val="231F20"/>
        </w:rPr>
        <w:t>ej</w:t>
      </w:r>
      <w:r w:rsidRPr="00440245">
        <w:rPr>
          <w:rFonts w:cs="Arial"/>
          <w:color w:val="231F20"/>
        </w:rPr>
        <w:t>ska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317</w:t>
      </w:r>
    </w:p>
    <w:p w:rsidR="002C78A5" w:rsidRPr="00440245" w:rsidRDefault="00A8507A" w:rsidP="00440245">
      <w:pPr>
        <w:pStyle w:val="Tekstpodstawowy"/>
        <w:numPr>
          <w:ilvl w:val="2"/>
          <w:numId w:val="1"/>
        </w:numPr>
        <w:ind w:hanging="510"/>
        <w:rPr>
          <w:rFonts w:cs="Arial"/>
        </w:rPr>
      </w:pPr>
      <w:proofErr w:type="spellStart"/>
      <w:r w:rsidRPr="00440245">
        <w:rPr>
          <w:rFonts w:cs="Arial"/>
          <w:color w:val="231F20"/>
        </w:rPr>
        <w:t>P</w:t>
      </w:r>
      <w:r w:rsidRPr="00440245">
        <w:rPr>
          <w:rFonts w:cs="Arial"/>
          <w:color w:val="231F20"/>
        </w:rPr>
        <w:t>o</w:t>
      </w:r>
      <w:r w:rsidRPr="00440245">
        <w:rPr>
          <w:rFonts w:cs="Arial"/>
          <w:color w:val="231F20"/>
        </w:rPr>
        <w:t>ls</w:t>
      </w:r>
      <w:r w:rsidRPr="00440245">
        <w:rPr>
          <w:rFonts w:cs="Arial"/>
          <w:color w:val="231F20"/>
        </w:rPr>
        <w:t>k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resz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 xml:space="preserve"> </w:t>
      </w:r>
      <w:proofErr w:type="spellStart"/>
      <w:r w:rsidRPr="00440245">
        <w:rPr>
          <w:rFonts w:cs="Arial"/>
          <w:color w:val="231F20"/>
        </w:rPr>
        <w:t>ś</w:t>
      </w:r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ia</w:t>
      </w:r>
      <w:r w:rsidRPr="00440245">
        <w:rPr>
          <w:rFonts w:cs="Arial"/>
          <w:color w:val="231F20"/>
        </w:rPr>
        <w:t>t</w:t>
      </w:r>
      <w:r w:rsidRPr="00440245">
        <w:rPr>
          <w:rFonts w:cs="Arial"/>
          <w:color w:val="231F20"/>
        </w:rPr>
        <w:t>a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318</w:t>
      </w:r>
    </w:p>
    <w:p w:rsidR="002C78A5" w:rsidRPr="00440245" w:rsidRDefault="00A8507A" w:rsidP="00440245">
      <w:pPr>
        <w:pStyle w:val="Tekstpodstawowy"/>
        <w:numPr>
          <w:ilvl w:val="0"/>
          <w:numId w:val="1"/>
        </w:numPr>
        <w:rPr>
          <w:rFonts w:cs="Arial"/>
        </w:rPr>
      </w:pPr>
      <w:proofErr w:type="spellStart"/>
      <w:r w:rsidRPr="00440245">
        <w:rPr>
          <w:rFonts w:cs="Arial"/>
          <w:color w:val="231F20"/>
        </w:rPr>
        <w:t>W</w:t>
      </w:r>
      <w:r w:rsidRPr="00440245">
        <w:rPr>
          <w:rFonts w:cs="Arial"/>
          <w:color w:val="231F20"/>
        </w:rPr>
        <w:t>ni</w:t>
      </w:r>
      <w:r w:rsidRPr="00440245">
        <w:rPr>
          <w:rFonts w:cs="Arial"/>
          <w:color w:val="231F20"/>
        </w:rPr>
        <w:t>osk</w:t>
      </w:r>
      <w:r w:rsidRPr="00440245">
        <w:rPr>
          <w:rFonts w:cs="Arial"/>
          <w:color w:val="231F20"/>
        </w:rPr>
        <w:t>i</w:t>
      </w:r>
      <w:proofErr w:type="spellEnd"/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326</w:t>
      </w:r>
    </w:p>
    <w:p w:rsidR="00440245" w:rsidRDefault="00440245" w:rsidP="00440245">
      <w:pPr>
        <w:pStyle w:val="Tekstpodstawowy"/>
        <w:ind w:left="100"/>
        <w:rPr>
          <w:rFonts w:cs="Arial"/>
          <w:color w:val="231F20"/>
        </w:rPr>
      </w:pPr>
    </w:p>
    <w:p w:rsidR="002C78A5" w:rsidRPr="00440245" w:rsidRDefault="00A8507A" w:rsidP="00440245">
      <w:pPr>
        <w:pStyle w:val="Tekstpodstawowy"/>
        <w:ind w:left="100"/>
        <w:rPr>
          <w:rFonts w:cs="Arial"/>
        </w:rPr>
      </w:pPr>
      <w:r w:rsidRPr="00440245">
        <w:rPr>
          <w:rFonts w:cs="Arial"/>
          <w:color w:val="231F20"/>
        </w:rPr>
        <w:t>ZAKOŃCZ</w:t>
      </w:r>
      <w:r w:rsidRPr="00440245">
        <w:rPr>
          <w:rFonts w:cs="Arial"/>
          <w:color w:val="231F20"/>
        </w:rPr>
        <w:t>E</w:t>
      </w:r>
      <w:r w:rsidRPr="00440245">
        <w:rPr>
          <w:rFonts w:cs="Arial"/>
          <w:color w:val="231F20"/>
        </w:rPr>
        <w:t>N</w:t>
      </w:r>
      <w:r w:rsidRPr="00440245">
        <w:rPr>
          <w:rFonts w:cs="Arial"/>
          <w:color w:val="231F20"/>
        </w:rPr>
        <w:t>IE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329</w:t>
      </w:r>
    </w:p>
    <w:p w:rsidR="002C78A5" w:rsidRPr="00440245" w:rsidRDefault="00A8507A" w:rsidP="00440245">
      <w:pPr>
        <w:pStyle w:val="Tekstpodstawowy"/>
        <w:ind w:left="100"/>
        <w:rPr>
          <w:rFonts w:cs="Arial"/>
        </w:rPr>
      </w:pPr>
      <w:r w:rsidRPr="00440245">
        <w:rPr>
          <w:rFonts w:cs="Arial"/>
          <w:color w:val="231F20"/>
        </w:rPr>
        <w:t>BIBL</w:t>
      </w:r>
      <w:r w:rsidRPr="00440245">
        <w:rPr>
          <w:rFonts w:cs="Arial"/>
          <w:color w:val="231F20"/>
        </w:rPr>
        <w:t>I</w:t>
      </w:r>
      <w:r w:rsidRPr="00440245">
        <w:rPr>
          <w:rFonts w:cs="Arial"/>
          <w:color w:val="231F20"/>
        </w:rPr>
        <w:t>OGRA</w:t>
      </w:r>
      <w:r w:rsidRPr="00440245">
        <w:rPr>
          <w:rFonts w:cs="Arial"/>
          <w:color w:val="231F20"/>
        </w:rPr>
        <w:t>FI</w:t>
      </w:r>
      <w:r w:rsidRPr="00440245">
        <w:rPr>
          <w:rFonts w:cs="Arial"/>
          <w:color w:val="231F20"/>
        </w:rPr>
        <w:t>A</w:t>
      </w:r>
      <w:r w:rsidRPr="00440245">
        <w:rPr>
          <w:rFonts w:cs="Arial"/>
          <w:color w:val="231F20"/>
        </w:rPr>
        <w:tab/>
      </w:r>
      <w:r w:rsidRPr="00440245">
        <w:rPr>
          <w:rFonts w:cs="Arial"/>
          <w:color w:val="231F20"/>
        </w:rPr>
        <w:t>333</w:t>
      </w:r>
    </w:p>
    <w:sectPr w:rsidR="002C78A5" w:rsidRPr="00440245" w:rsidSect="00440245">
      <w:footerReference w:type="default" r:id="rId8"/>
      <w:pgSz w:w="9530" w:h="13610"/>
      <w:pgMar w:top="964" w:right="1077" w:bottom="1021" w:left="1077" w:header="743" w:footer="822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7A" w:rsidRDefault="00A8507A">
      <w:r>
        <w:separator/>
      </w:r>
    </w:p>
  </w:endnote>
  <w:endnote w:type="continuationSeparator" w:id="0">
    <w:p w:rsidR="00A8507A" w:rsidRDefault="00A8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A5" w:rsidRDefault="002C78A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7A" w:rsidRDefault="00A8507A">
      <w:r>
        <w:separator/>
      </w:r>
    </w:p>
  </w:footnote>
  <w:footnote w:type="continuationSeparator" w:id="0">
    <w:p w:rsidR="00A8507A" w:rsidRDefault="00A8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B6"/>
    <w:multiLevelType w:val="multilevel"/>
    <w:tmpl w:val="1AEEA4F0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1">
      <w:start w:val="1"/>
      <w:numFmt w:val="decimal"/>
      <w:lvlText w:val="%1.%2."/>
      <w:lvlJc w:val="left"/>
      <w:pPr>
        <w:ind w:left="667" w:hanging="34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7" w:hanging="511"/>
        <w:jc w:val="left"/>
      </w:pPr>
      <w:rPr>
        <w:rFonts w:ascii="Arial" w:eastAsia="Arial" w:hAnsi="Arial" w:hint="default"/>
        <w:color w:val="231F20"/>
        <w:spacing w:val="-28"/>
        <w:sz w:val="20"/>
        <w:szCs w:val="20"/>
      </w:rPr>
    </w:lvl>
    <w:lvl w:ilvl="3">
      <w:start w:val="1"/>
      <w:numFmt w:val="bullet"/>
      <w:lvlText w:val="•"/>
      <w:lvlJc w:val="left"/>
      <w:pPr>
        <w:ind w:left="1177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7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2" w:hanging="511"/>
      </w:pPr>
      <w:rPr>
        <w:rFonts w:hint="default"/>
      </w:rPr>
    </w:lvl>
  </w:abstractNum>
  <w:abstractNum w:abstractNumId="1">
    <w:nsid w:val="0E312F73"/>
    <w:multiLevelType w:val="multilevel"/>
    <w:tmpl w:val="1EF8584A"/>
    <w:lvl w:ilvl="0">
      <w:start w:val="1"/>
      <w:numFmt w:val="decimal"/>
      <w:lvlText w:val="%1."/>
      <w:lvlJc w:val="left"/>
      <w:pPr>
        <w:ind w:left="346" w:hanging="227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1">
      <w:start w:val="1"/>
      <w:numFmt w:val="decimal"/>
      <w:lvlText w:val="%1.%2."/>
      <w:lvlJc w:val="left"/>
      <w:pPr>
        <w:ind w:left="686" w:hanging="340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2">
      <w:start w:val="1"/>
      <w:numFmt w:val="decimal"/>
      <w:lvlText w:val="%1.%2.%3."/>
      <w:lvlJc w:val="left"/>
      <w:pPr>
        <w:ind w:left="1197" w:hanging="51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34" w:hanging="681"/>
        <w:jc w:val="left"/>
      </w:pPr>
      <w:rPr>
        <w:rFonts w:ascii="Arial" w:eastAsia="Arial" w:hAnsi="Arial" w:hint="default"/>
        <w:color w:val="231F20"/>
        <w:spacing w:val="-7"/>
        <w:sz w:val="20"/>
        <w:szCs w:val="20"/>
      </w:rPr>
    </w:lvl>
    <w:lvl w:ilvl="4">
      <w:start w:val="1"/>
      <w:numFmt w:val="bullet"/>
      <w:lvlText w:val="•"/>
      <w:lvlJc w:val="left"/>
      <w:pPr>
        <w:ind w:left="68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</w:abstractNum>
  <w:abstractNum w:abstractNumId="2">
    <w:nsid w:val="451046CE"/>
    <w:multiLevelType w:val="multilevel"/>
    <w:tmpl w:val="6EDEA1E2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1">
      <w:start w:val="1"/>
      <w:numFmt w:val="decimal"/>
      <w:lvlText w:val="%1.%2."/>
      <w:lvlJc w:val="left"/>
      <w:pPr>
        <w:ind w:left="667" w:hanging="34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2">
      <w:start w:val="1"/>
      <w:numFmt w:val="bullet"/>
      <w:lvlText w:val="•"/>
      <w:lvlJc w:val="left"/>
      <w:pPr>
        <w:ind w:left="66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8" w:hanging="341"/>
      </w:pPr>
      <w:rPr>
        <w:rFonts w:hint="default"/>
      </w:rPr>
    </w:lvl>
  </w:abstractNum>
  <w:abstractNum w:abstractNumId="3">
    <w:nsid w:val="569A124A"/>
    <w:multiLevelType w:val="multilevel"/>
    <w:tmpl w:val="D9D2E8A0"/>
    <w:lvl w:ilvl="0">
      <w:start w:val="3"/>
      <w:numFmt w:val="decimal"/>
      <w:lvlText w:val="%1"/>
      <w:lvlJc w:val="left"/>
      <w:pPr>
        <w:ind w:left="667" w:hanging="34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" w:hanging="341"/>
        <w:jc w:val="left"/>
      </w:pPr>
      <w:rPr>
        <w:rFonts w:ascii="Arial" w:eastAsia="Arial" w:hAnsi="Arial" w:hint="default"/>
        <w:color w:val="231F20"/>
        <w:spacing w:val="-5"/>
        <w:sz w:val="20"/>
        <w:szCs w:val="20"/>
      </w:rPr>
    </w:lvl>
    <w:lvl w:ilvl="2">
      <w:start w:val="1"/>
      <w:numFmt w:val="bullet"/>
      <w:lvlText w:val="•"/>
      <w:lvlJc w:val="left"/>
      <w:pPr>
        <w:ind w:left="196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341"/>
      </w:pPr>
      <w:rPr>
        <w:rFonts w:hint="default"/>
      </w:rPr>
    </w:lvl>
  </w:abstractNum>
  <w:abstractNum w:abstractNumId="4">
    <w:nsid w:val="7780491C"/>
    <w:multiLevelType w:val="multilevel"/>
    <w:tmpl w:val="E826A4B8"/>
    <w:lvl w:ilvl="0">
      <w:start w:val="1"/>
      <w:numFmt w:val="decimal"/>
      <w:lvlText w:val="%1."/>
      <w:lvlJc w:val="left"/>
      <w:pPr>
        <w:ind w:left="326" w:hanging="227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1">
      <w:start w:val="1"/>
      <w:numFmt w:val="decimal"/>
      <w:lvlText w:val="%1.%2."/>
      <w:lvlJc w:val="left"/>
      <w:pPr>
        <w:ind w:left="666" w:hanging="34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7" w:hanging="51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14" w:hanging="68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4">
      <w:start w:val="1"/>
      <w:numFmt w:val="bullet"/>
      <w:lvlText w:val="•"/>
      <w:lvlJc w:val="left"/>
      <w:pPr>
        <w:ind w:left="117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7" w:hanging="6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8A5"/>
    <w:rsid w:val="002C78A5"/>
    <w:rsid w:val="00440245"/>
    <w:rsid w:val="00A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40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245"/>
  </w:style>
  <w:style w:type="paragraph" w:styleId="Stopka">
    <w:name w:val="footer"/>
    <w:basedOn w:val="Normalny"/>
    <w:link w:val="StopkaZnak"/>
    <w:uiPriority w:val="99"/>
    <w:unhideWhenUsed/>
    <w:rsid w:val="00440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CA76D0F3</Template>
  <TotalTime>9</TotalTime>
  <Pages>5</Pages>
  <Words>882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2017-07-17T14:09:00Z</dcterms:created>
  <dcterms:modified xsi:type="dcterms:W3CDTF">2017-07-17T12:18:00Z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2017-07-17T00:00:00Z</vt:filetime>
  </property>
</Properties>
</file>