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0" w:rsidRPr="00104FE6" w:rsidRDefault="00104FE6" w:rsidP="00104FE6">
      <w:pPr>
        <w:ind w:left="720" w:hanging="720"/>
        <w:rPr>
          <w:b/>
          <w:lang w:val="pl-PL"/>
        </w:rPr>
      </w:pPr>
      <w:r w:rsidRPr="00104FE6">
        <w:rPr>
          <w:b/>
          <w:lang w:val="pl-PL"/>
        </w:rPr>
        <w:t>Wstęp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(Elżbieta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Dubas,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Anna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 xml:space="preserve">Gutowska) </w:t>
      </w:r>
      <w:r w:rsidRPr="00104FE6">
        <w:rPr>
          <w:b/>
          <w:lang w:val="pl-PL"/>
        </w:rPr>
        <w:tab/>
      </w:r>
      <w:r w:rsidRPr="00104FE6">
        <w:rPr>
          <w:b/>
          <w:lang w:val="pl-PL"/>
        </w:rPr>
        <w:t>7</w:t>
      </w:r>
    </w:p>
    <w:p w:rsidR="00104FE6" w:rsidRPr="00104FE6" w:rsidRDefault="00104FE6" w:rsidP="00104FE6">
      <w:pPr>
        <w:ind w:left="720" w:hanging="720"/>
        <w:rPr>
          <w:b/>
          <w:lang w:val="pl-PL"/>
        </w:rPr>
      </w:pPr>
    </w:p>
    <w:p w:rsidR="00107CD0" w:rsidRPr="00104FE6" w:rsidRDefault="00104FE6" w:rsidP="00104FE6">
      <w:pPr>
        <w:ind w:left="720" w:hanging="720"/>
        <w:rPr>
          <w:b/>
          <w:lang w:val="pl-PL"/>
        </w:rPr>
      </w:pPr>
      <w:r w:rsidRPr="00104FE6">
        <w:rPr>
          <w:b/>
          <w:lang w:val="pl-PL"/>
        </w:rPr>
        <w:t>C</w:t>
      </w:r>
      <w:r w:rsidRPr="00104FE6">
        <w:rPr>
          <w:b/>
          <w:lang w:val="pl-PL"/>
        </w:rPr>
        <w:t>ZA</w:t>
      </w:r>
      <w:r w:rsidRPr="00104FE6">
        <w:rPr>
          <w:b/>
          <w:lang w:val="pl-PL"/>
        </w:rPr>
        <w:t>S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–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PRÓB</w:t>
      </w:r>
      <w:r w:rsidRPr="00104FE6">
        <w:rPr>
          <w:b/>
          <w:lang w:val="pl-PL"/>
        </w:rPr>
        <w:t>A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INTERD</w:t>
      </w:r>
      <w:r w:rsidRPr="00104FE6">
        <w:rPr>
          <w:b/>
          <w:lang w:val="pl-PL"/>
        </w:rPr>
        <w:t>Y</w:t>
      </w:r>
      <w:r w:rsidRPr="00104FE6">
        <w:rPr>
          <w:b/>
          <w:lang w:val="pl-PL"/>
        </w:rPr>
        <w:t>SCYPLINARNEGO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OGLĄDU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FENOMENU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C</w:t>
      </w:r>
      <w:r w:rsidRPr="00104FE6">
        <w:rPr>
          <w:b/>
          <w:lang w:val="pl-PL"/>
        </w:rPr>
        <w:t>ZA</w:t>
      </w:r>
      <w:r w:rsidRPr="00104FE6">
        <w:rPr>
          <w:b/>
          <w:lang w:val="pl-PL"/>
        </w:rPr>
        <w:t>SU</w:t>
      </w:r>
      <w:r w:rsidRPr="00104FE6">
        <w:rPr>
          <w:b/>
          <w:lang w:val="pl-PL"/>
        </w:rPr>
        <w:tab/>
        <w:t>11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Sławomir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Sztobryn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historii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życia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marzeń,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polisemiczny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walor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pojęcia</w:t>
      </w:r>
      <w:r w:rsidRPr="00104FE6">
        <w:rPr>
          <w:lang w:val="pl-PL"/>
        </w:rPr>
        <w:tab/>
        <w:t>13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Anita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Całek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jako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element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konstrukcyjny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naukowej</w:t>
      </w:r>
      <w:r w:rsidRPr="00104FE6">
        <w:rPr>
          <w:lang w:val="pl-PL"/>
        </w:rPr>
        <w:tab/>
      </w:r>
      <w:r w:rsidRPr="00104FE6">
        <w:rPr>
          <w:lang w:val="pl-PL"/>
        </w:rPr>
        <w:t>21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Amelia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Krawczyk-Bocian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Doświadczanie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czasu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badaniach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biograficzno-</w:t>
      </w:r>
      <w:r w:rsidRPr="00104FE6">
        <w:rPr>
          <w:lang w:val="pl-PL"/>
        </w:rPr>
        <w:t>narracyjnych</w:t>
      </w:r>
      <w:r w:rsidRPr="00104FE6">
        <w:rPr>
          <w:lang w:val="pl-PL"/>
        </w:rPr>
        <w:tab/>
      </w:r>
      <w:r w:rsidRPr="00104FE6">
        <w:rPr>
          <w:lang w:val="pl-PL"/>
        </w:rPr>
        <w:t>37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R</w:t>
      </w:r>
      <w:r w:rsidRPr="00104FE6">
        <w:rPr>
          <w:lang w:val="pl-PL"/>
        </w:rPr>
        <w:t>afał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Marcin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L</w:t>
      </w:r>
      <w:r w:rsidRPr="00104FE6">
        <w:rPr>
          <w:lang w:val="pl-PL"/>
        </w:rPr>
        <w:t>eszczyński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człowieka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perspektywy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ontologii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r</w:t>
      </w:r>
      <w:r w:rsidRPr="00104FE6">
        <w:rPr>
          <w:lang w:val="pl-PL"/>
        </w:rPr>
        <w:t>eizmu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pansomatycznego</w:t>
      </w:r>
      <w:proofErr w:type="spellEnd"/>
      <w:r w:rsidRPr="00104FE6">
        <w:rPr>
          <w:lang w:val="pl-PL"/>
        </w:rPr>
        <w:tab/>
      </w:r>
      <w:r w:rsidRPr="00104FE6">
        <w:rPr>
          <w:lang w:val="pl-PL"/>
        </w:rPr>
        <w:t>49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Elżbieta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Dubas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andragogicznym</w:t>
      </w:r>
      <w:proofErr w:type="spellEnd"/>
      <w:r w:rsidRPr="00104FE6">
        <w:rPr>
          <w:lang w:val="pl-PL"/>
        </w:rPr>
        <w:t xml:space="preserve"> </w:t>
      </w:r>
      <w:r w:rsidRPr="00104FE6">
        <w:rPr>
          <w:lang w:val="pl-PL"/>
        </w:rPr>
        <w:t>podejściu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biograficznym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wybrane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aspekty</w:t>
      </w:r>
      <w:r w:rsidRPr="00104FE6">
        <w:rPr>
          <w:lang w:val="pl-PL"/>
        </w:rPr>
        <w:tab/>
        <w:t>63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J</w:t>
      </w:r>
      <w:r w:rsidRPr="00104FE6">
        <w:rPr>
          <w:lang w:val="pl-PL"/>
        </w:rPr>
        <w:t>anu</w:t>
      </w:r>
      <w:r w:rsidRPr="00104FE6">
        <w:rPr>
          <w:lang w:val="pl-PL"/>
        </w:rPr>
        <w:t>s</w:t>
      </w:r>
      <w:r w:rsidRPr="00104FE6">
        <w:rPr>
          <w:lang w:val="pl-PL"/>
        </w:rPr>
        <w:t>z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K</w:t>
      </w:r>
      <w:r w:rsidRPr="00104FE6">
        <w:rPr>
          <w:lang w:val="pl-PL"/>
        </w:rPr>
        <w:t>r</w:t>
      </w:r>
      <w:r w:rsidRPr="00104FE6">
        <w:rPr>
          <w:lang w:val="pl-PL"/>
        </w:rPr>
        <w:t>ys</w:t>
      </w:r>
      <w:r w:rsidRPr="00104FE6">
        <w:rPr>
          <w:lang w:val="pl-PL"/>
        </w:rPr>
        <w:t>ztofik</w:t>
      </w:r>
      <w:proofErr w:type="spellEnd"/>
      <w:r w:rsidRPr="00104FE6">
        <w:rPr>
          <w:lang w:val="pl-PL"/>
        </w:rPr>
        <w:t>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Anna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W</w:t>
      </w:r>
      <w:r w:rsidRPr="00104FE6">
        <w:rPr>
          <w:lang w:val="pl-PL"/>
        </w:rPr>
        <w:t>alulik</w:t>
      </w:r>
      <w:proofErr w:type="spellEnd"/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T</w:t>
      </w:r>
      <w:r w:rsidRPr="00104FE6">
        <w:rPr>
          <w:lang w:val="pl-PL"/>
        </w:rPr>
        <w:t>empo</w:t>
      </w:r>
      <w:r w:rsidRPr="00104FE6">
        <w:rPr>
          <w:lang w:val="pl-PL"/>
        </w:rPr>
        <w:t>r</w:t>
      </w:r>
      <w:r w:rsidRPr="00104FE6">
        <w:rPr>
          <w:lang w:val="pl-PL"/>
        </w:rPr>
        <w:t>al</w:t>
      </w:r>
      <w:r w:rsidRPr="00104FE6">
        <w:rPr>
          <w:lang w:val="pl-PL"/>
        </w:rPr>
        <w:t>n</w:t>
      </w:r>
      <w:r w:rsidRPr="00104FE6">
        <w:rPr>
          <w:lang w:val="pl-PL"/>
        </w:rPr>
        <w:t>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cha</w:t>
      </w:r>
      <w:r w:rsidRPr="00104FE6">
        <w:rPr>
          <w:lang w:val="pl-PL"/>
        </w:rPr>
        <w:t>r</w:t>
      </w:r>
      <w:r w:rsidRPr="00104FE6">
        <w:rPr>
          <w:lang w:val="pl-PL"/>
        </w:rPr>
        <w:t>akter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</w:t>
      </w:r>
      <w:r w:rsidRPr="00104FE6">
        <w:rPr>
          <w:lang w:val="pl-PL"/>
        </w:rPr>
        <w:t>yne</w:t>
      </w:r>
      <w:r w:rsidRPr="00104FE6">
        <w:rPr>
          <w:lang w:val="pl-PL"/>
        </w:rPr>
        <w:t>r</w:t>
      </w:r>
      <w:r w:rsidRPr="00104FE6">
        <w:rPr>
          <w:lang w:val="pl-PL"/>
        </w:rPr>
        <w:t>gii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edu</w:t>
      </w:r>
      <w:r w:rsidRPr="00104FE6">
        <w:rPr>
          <w:lang w:val="pl-PL"/>
        </w:rPr>
        <w:t>k</w:t>
      </w:r>
      <w:r w:rsidRPr="00104FE6">
        <w:rPr>
          <w:lang w:val="pl-PL"/>
        </w:rPr>
        <w:t>acyj</w:t>
      </w:r>
      <w:r w:rsidRPr="00104FE6">
        <w:rPr>
          <w:lang w:val="pl-PL"/>
        </w:rPr>
        <w:t>ny</w:t>
      </w:r>
      <w:r w:rsidRPr="00104FE6">
        <w:rPr>
          <w:lang w:val="pl-PL"/>
        </w:rPr>
        <w:t>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ab/>
        <w:t>79</w:t>
      </w:r>
    </w:p>
    <w:p w:rsidR="00107CD0" w:rsidRPr="00104FE6" w:rsidRDefault="00107CD0" w:rsidP="00104FE6">
      <w:pPr>
        <w:ind w:left="720" w:hanging="720"/>
        <w:rPr>
          <w:lang w:val="pl-PL"/>
        </w:rPr>
      </w:pPr>
    </w:p>
    <w:p w:rsidR="00107CD0" w:rsidRPr="00104FE6" w:rsidRDefault="00104FE6" w:rsidP="00104FE6">
      <w:pPr>
        <w:ind w:left="720" w:hanging="720"/>
        <w:rPr>
          <w:b/>
          <w:lang w:val="pl-PL"/>
        </w:rPr>
      </w:pPr>
      <w:r w:rsidRPr="00104FE6">
        <w:rPr>
          <w:b/>
          <w:lang w:val="pl-PL"/>
        </w:rPr>
        <w:t>C</w:t>
      </w:r>
      <w:r w:rsidRPr="00104FE6">
        <w:rPr>
          <w:b/>
          <w:lang w:val="pl-PL"/>
        </w:rPr>
        <w:t>ZA</w:t>
      </w:r>
      <w:r w:rsidRPr="00104FE6">
        <w:rPr>
          <w:b/>
          <w:lang w:val="pl-PL"/>
        </w:rPr>
        <w:t>S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–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PRZYKŁADY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B</w:t>
      </w:r>
      <w:r w:rsidRPr="00104FE6">
        <w:rPr>
          <w:b/>
          <w:lang w:val="pl-PL"/>
        </w:rPr>
        <w:t>ADAŃ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POWIĄZANYCH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Z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C</w:t>
      </w:r>
      <w:r w:rsidRPr="00104FE6">
        <w:rPr>
          <w:b/>
          <w:lang w:val="pl-PL"/>
        </w:rPr>
        <w:t>ZA</w:t>
      </w:r>
      <w:r w:rsidRPr="00104FE6">
        <w:rPr>
          <w:b/>
          <w:lang w:val="pl-PL"/>
        </w:rPr>
        <w:t>SEM</w:t>
      </w:r>
      <w:r w:rsidRPr="00104FE6">
        <w:rPr>
          <w:b/>
          <w:lang w:val="pl-PL"/>
        </w:rPr>
        <w:tab/>
        <w:t>89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Olga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 xml:space="preserve">Czerniawska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Dzieciństwo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badaniach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biograficznych</w:t>
      </w:r>
      <w:r w:rsidRPr="00104FE6">
        <w:rPr>
          <w:lang w:val="pl-PL"/>
        </w:rPr>
        <w:tab/>
      </w:r>
      <w:r w:rsidRPr="00104FE6">
        <w:rPr>
          <w:lang w:val="pl-PL"/>
        </w:rPr>
        <w:t>91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Anna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Sladek</w:t>
      </w:r>
      <w:proofErr w:type="spellEnd"/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Między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czasem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teraźniejszym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przyszłym.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Znaczenie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orientacji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temporalnych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dla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r</w:t>
      </w:r>
      <w:r w:rsidRPr="00104FE6">
        <w:rPr>
          <w:lang w:val="pl-PL"/>
        </w:rPr>
        <w:t>ozwoju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ludzi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młodych</w:t>
      </w:r>
      <w:r w:rsidRPr="00104FE6">
        <w:rPr>
          <w:lang w:val="pl-PL"/>
        </w:rPr>
        <w:tab/>
      </w:r>
      <w:r w:rsidRPr="00104FE6">
        <w:rPr>
          <w:lang w:val="pl-PL"/>
        </w:rPr>
        <w:t>99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Beata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Kunat</w:t>
      </w:r>
      <w:proofErr w:type="spellEnd"/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Dzielenie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się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czasem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wolnym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uczniem,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czyli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o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pracy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nauczycieli</w:t>
      </w:r>
      <w:r>
        <w:rPr>
          <w:lang w:val="pl-PL"/>
        </w:rPr>
        <w:t xml:space="preserve"> </w:t>
      </w:r>
      <w:r w:rsidRPr="00104FE6">
        <w:rPr>
          <w:lang w:val="pl-PL"/>
        </w:rPr>
        <w:t>z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pasją</w:t>
      </w:r>
      <w:r w:rsidRPr="00104FE6">
        <w:rPr>
          <w:lang w:val="pl-PL"/>
        </w:rPr>
        <w:tab/>
        <w:t>117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Anna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Gutowska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narracji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o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przyjaźni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kobiet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perspektywie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wybranych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etapów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dorosłości</w:t>
      </w:r>
      <w:r w:rsidRPr="00104FE6">
        <w:rPr>
          <w:lang w:val="pl-PL"/>
        </w:rPr>
        <w:tab/>
      </w:r>
      <w:r w:rsidRPr="00104FE6">
        <w:rPr>
          <w:lang w:val="pl-PL"/>
        </w:rPr>
        <w:t>127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Olga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 xml:space="preserve">Czerniawska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nocy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badaniach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biograficznych</w:t>
      </w:r>
      <w:r w:rsidRPr="00104FE6">
        <w:rPr>
          <w:lang w:val="pl-PL"/>
        </w:rPr>
        <w:tab/>
      </w:r>
      <w:r w:rsidRPr="00104FE6">
        <w:rPr>
          <w:lang w:val="pl-PL"/>
        </w:rPr>
        <w:t>145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Anna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Szafranek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Bohater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historyczny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jego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r</w:t>
      </w:r>
      <w:r w:rsidRPr="00104FE6">
        <w:rPr>
          <w:lang w:val="pl-PL"/>
        </w:rPr>
        <w:t>ola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opinii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studentów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Uniwersyte</w:t>
      </w:r>
      <w:r w:rsidRPr="00104FE6">
        <w:rPr>
          <w:lang w:val="pl-PL"/>
        </w:rPr>
        <w:t>tu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Białymstoku</w:t>
      </w:r>
      <w:r w:rsidRPr="00104FE6">
        <w:rPr>
          <w:lang w:val="pl-PL"/>
        </w:rPr>
        <w:tab/>
        <w:t>153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Paweł</w:t>
      </w:r>
      <w:r w:rsidRPr="00104FE6">
        <w:rPr>
          <w:lang w:val="pl-PL"/>
        </w:rPr>
        <w:t xml:space="preserve"> Kaźmierczak</w:t>
      </w:r>
      <w:r w:rsidRPr="00104FE6">
        <w:rPr>
          <w:lang w:val="pl-PL"/>
        </w:rPr>
        <w:t xml:space="preserve"> –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biograficzny,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czas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historyczny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i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Zeitgeist</w:t>
      </w:r>
      <w:proofErr w:type="spellEnd"/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autobio</w:t>
      </w:r>
      <w:r w:rsidRPr="00104FE6">
        <w:rPr>
          <w:lang w:val="pl-PL"/>
        </w:rPr>
        <w:t>grafii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Dietricha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von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Hildebranda</w:t>
      </w:r>
      <w:r w:rsidRPr="00104FE6">
        <w:rPr>
          <w:lang w:val="pl-PL"/>
        </w:rPr>
        <w:tab/>
      </w:r>
      <w:r w:rsidRPr="00104FE6">
        <w:rPr>
          <w:lang w:val="pl-PL"/>
        </w:rPr>
        <w:t>167</w:t>
      </w:r>
    </w:p>
    <w:p w:rsidR="00104FE6" w:rsidRDefault="00104FE6" w:rsidP="00104FE6">
      <w:pPr>
        <w:ind w:left="720" w:hanging="720"/>
        <w:rPr>
          <w:lang w:val="pl-PL"/>
        </w:rPr>
      </w:pPr>
    </w:p>
    <w:p w:rsidR="00107CD0" w:rsidRPr="00104FE6" w:rsidRDefault="00104FE6" w:rsidP="00104FE6">
      <w:pPr>
        <w:ind w:left="720" w:hanging="720"/>
        <w:rPr>
          <w:b/>
          <w:lang w:val="pl-PL"/>
        </w:rPr>
      </w:pPr>
      <w:r w:rsidRPr="00104FE6">
        <w:rPr>
          <w:b/>
          <w:lang w:val="pl-PL"/>
        </w:rPr>
        <w:t>C</w:t>
      </w:r>
      <w:r w:rsidRPr="00104FE6">
        <w:rPr>
          <w:b/>
          <w:lang w:val="pl-PL"/>
        </w:rPr>
        <w:t>ZA</w:t>
      </w:r>
      <w:r w:rsidRPr="00104FE6">
        <w:rPr>
          <w:b/>
          <w:lang w:val="pl-PL"/>
        </w:rPr>
        <w:t>S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–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W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B</w:t>
      </w:r>
      <w:r w:rsidRPr="00104FE6">
        <w:rPr>
          <w:b/>
          <w:lang w:val="pl-PL"/>
        </w:rPr>
        <w:t>ADANIACH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S</w:t>
      </w:r>
      <w:r w:rsidRPr="00104FE6">
        <w:rPr>
          <w:b/>
          <w:lang w:val="pl-PL"/>
        </w:rPr>
        <w:t>YTUA</w:t>
      </w:r>
      <w:r w:rsidRPr="00104FE6">
        <w:rPr>
          <w:b/>
          <w:lang w:val="pl-PL"/>
        </w:rPr>
        <w:t>CJI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E</w:t>
      </w:r>
      <w:r w:rsidRPr="00104FE6">
        <w:rPr>
          <w:b/>
          <w:lang w:val="pl-PL"/>
        </w:rPr>
        <w:t>GZY</w:t>
      </w:r>
      <w:r w:rsidRPr="00104FE6">
        <w:rPr>
          <w:b/>
          <w:lang w:val="pl-PL"/>
        </w:rPr>
        <w:t>STENCJALNIE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TRUDNYCH</w:t>
      </w:r>
      <w:r w:rsidRPr="00104FE6">
        <w:rPr>
          <w:b/>
          <w:lang w:val="pl-PL"/>
        </w:rPr>
        <w:tab/>
        <w:t>181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Emilia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Mazurek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Choroba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przewlekła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świetle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wybranych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stanowisk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teoretycznych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badań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empirycznych</w:t>
      </w:r>
      <w:r w:rsidRPr="00104FE6">
        <w:rPr>
          <w:lang w:val="pl-PL"/>
        </w:rPr>
        <w:tab/>
      </w:r>
      <w:r w:rsidRPr="00104FE6">
        <w:rPr>
          <w:lang w:val="pl-PL"/>
        </w:rPr>
        <w:t>183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Miłosz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Mółka</w:t>
      </w:r>
      <w:proofErr w:type="spellEnd"/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C</w:t>
      </w:r>
      <w:r w:rsidRPr="00104FE6">
        <w:rPr>
          <w:lang w:val="pl-PL"/>
        </w:rPr>
        <w:t>z</w:t>
      </w:r>
      <w:r w:rsidRPr="00104FE6">
        <w:rPr>
          <w:lang w:val="pl-PL"/>
        </w:rPr>
        <w:t>as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narracjach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mężczyzn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pozbawionych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wolności</w:t>
      </w:r>
      <w:r w:rsidRPr="00104FE6">
        <w:rPr>
          <w:lang w:val="pl-PL"/>
        </w:rPr>
        <w:tab/>
      </w:r>
      <w:r w:rsidRPr="00104FE6">
        <w:rPr>
          <w:lang w:val="pl-PL"/>
        </w:rPr>
        <w:t>201</w:t>
      </w:r>
    </w:p>
    <w:p w:rsidR="00104FE6" w:rsidRDefault="00104FE6" w:rsidP="00104FE6">
      <w:pPr>
        <w:ind w:left="720" w:hanging="720"/>
        <w:rPr>
          <w:lang w:val="pl-PL"/>
        </w:rPr>
      </w:pPr>
    </w:p>
    <w:p w:rsidR="00107CD0" w:rsidRPr="00104FE6" w:rsidRDefault="00104FE6" w:rsidP="00104FE6">
      <w:pPr>
        <w:ind w:left="720" w:hanging="720"/>
        <w:rPr>
          <w:b/>
          <w:lang w:val="pl-PL"/>
        </w:rPr>
      </w:pPr>
      <w:r w:rsidRPr="00104FE6">
        <w:rPr>
          <w:b/>
          <w:lang w:val="pl-PL"/>
        </w:rPr>
        <w:t>MIEJSC</w:t>
      </w:r>
      <w:r w:rsidRPr="00104FE6">
        <w:rPr>
          <w:b/>
          <w:lang w:val="pl-PL"/>
        </w:rPr>
        <w:t>A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W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PRZESTRZENI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MIAST</w:t>
      </w:r>
      <w:r w:rsidRPr="00104FE6">
        <w:rPr>
          <w:b/>
          <w:lang w:val="pl-PL"/>
        </w:rPr>
        <w:t>A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W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BIOGRAFII.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UCZENIE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SIĘ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„Z</w:t>
      </w:r>
      <w:r w:rsidRPr="00104FE6">
        <w:rPr>
          <w:b/>
          <w:lang w:val="pl-PL"/>
        </w:rPr>
        <w:t xml:space="preserve"> </w:t>
      </w:r>
      <w:r w:rsidRPr="00104FE6">
        <w:rPr>
          <w:b/>
          <w:lang w:val="pl-PL"/>
        </w:rPr>
        <w:t>MIEJSC”</w:t>
      </w:r>
      <w:r w:rsidRPr="00104FE6">
        <w:rPr>
          <w:b/>
          <w:lang w:val="pl-PL"/>
        </w:rPr>
        <w:tab/>
        <w:t>217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Marcin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Muszyński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Miejsca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przestrzeni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miasta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świetle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biograficznych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nar</w:t>
      </w:r>
      <w:r w:rsidRPr="00104FE6">
        <w:rPr>
          <w:lang w:val="pl-PL"/>
        </w:rPr>
        <w:t>r</w:t>
      </w:r>
      <w:r w:rsidRPr="00104FE6">
        <w:rPr>
          <w:lang w:val="pl-PL"/>
        </w:rPr>
        <w:t>acji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założenia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badawcze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projektu</w:t>
      </w:r>
      <w:r w:rsidRPr="00104FE6">
        <w:rPr>
          <w:lang w:val="pl-PL"/>
        </w:rPr>
        <w:tab/>
      </w:r>
      <w:r w:rsidRPr="00104FE6">
        <w:rPr>
          <w:lang w:val="pl-PL"/>
        </w:rPr>
        <w:t>219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Alicja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K</w:t>
      </w:r>
      <w:r w:rsidRPr="00104FE6">
        <w:rPr>
          <w:lang w:val="pl-PL"/>
        </w:rPr>
        <w:t>orzeniewska-Bondar,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Beata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Kunat</w:t>
      </w:r>
      <w:proofErr w:type="spellEnd"/>
      <w:r w:rsidRPr="00104FE6">
        <w:rPr>
          <w:lang w:val="pl-PL"/>
        </w:rPr>
        <w:t>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Katarzyna</w:t>
      </w:r>
      <w:r w:rsidRPr="00104FE6">
        <w:rPr>
          <w:lang w:val="pl-PL"/>
        </w:rPr>
        <w:t xml:space="preserve"> </w:t>
      </w:r>
      <w:proofErr w:type="spellStart"/>
      <w:r w:rsidRPr="00104FE6">
        <w:rPr>
          <w:lang w:val="pl-PL"/>
        </w:rPr>
        <w:t>Szorc</w:t>
      </w:r>
      <w:proofErr w:type="spellEnd"/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</w:t>
      </w:r>
      <w:r w:rsidRPr="00104FE6">
        <w:rPr>
          <w:lang w:val="pl-PL"/>
        </w:rPr>
        <w:t>estrzeń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miasta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Białystok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perspektywy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mieszkańca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poszukiwaniu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miejsc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zna</w:t>
      </w:r>
      <w:r w:rsidRPr="00104FE6">
        <w:rPr>
          <w:lang w:val="pl-PL"/>
        </w:rPr>
        <w:t>czących</w:t>
      </w:r>
      <w:r w:rsidRPr="00104FE6">
        <w:rPr>
          <w:lang w:val="pl-PL"/>
        </w:rPr>
        <w:tab/>
      </w:r>
      <w:r w:rsidRPr="00104FE6">
        <w:rPr>
          <w:lang w:val="pl-PL"/>
        </w:rPr>
        <w:t>223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Elżbieta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Krzewska,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R</w:t>
      </w:r>
      <w:r w:rsidRPr="00104FE6">
        <w:rPr>
          <w:lang w:val="pl-PL"/>
        </w:rPr>
        <w:t>yszard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Skrzyniarz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Miejsca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znaczące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Lublina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jako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ele</w:t>
      </w:r>
      <w:r w:rsidRPr="00104FE6">
        <w:rPr>
          <w:lang w:val="pl-PL"/>
        </w:rPr>
        <w:t>ment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procesu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uczenia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się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przykładzie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wywiadu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dorosłym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mieszkańcem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miasta</w:t>
      </w:r>
      <w:r w:rsidRPr="00104FE6">
        <w:rPr>
          <w:lang w:val="pl-PL"/>
        </w:rPr>
        <w:tab/>
      </w:r>
      <w:r w:rsidRPr="00104FE6">
        <w:rPr>
          <w:lang w:val="pl-PL"/>
        </w:rPr>
        <w:t>235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Elżbieta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Dubas,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Anna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Gutowska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 xml:space="preserve">– </w:t>
      </w:r>
      <w:r w:rsidRPr="00104FE6">
        <w:rPr>
          <w:lang w:val="pl-PL"/>
        </w:rPr>
        <w:t>Uczenie</w:t>
      </w:r>
      <w:r w:rsidRPr="00104FE6">
        <w:rPr>
          <w:lang w:val="pl-PL"/>
        </w:rPr>
        <w:t xml:space="preserve"> się „z miejsc”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(na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 xml:space="preserve">przykładzie </w:t>
      </w:r>
      <w:r w:rsidRPr="00104FE6">
        <w:rPr>
          <w:lang w:val="pl-PL"/>
        </w:rPr>
        <w:t>pro</w:t>
      </w:r>
      <w:r w:rsidRPr="00104FE6">
        <w:rPr>
          <w:lang w:val="pl-PL"/>
        </w:rPr>
        <w:t>jektu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Miejsca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przestrzeni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miasta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ich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funkcje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świetle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biograficznej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narra</w:t>
      </w:r>
      <w:r w:rsidRPr="00104FE6">
        <w:rPr>
          <w:lang w:val="pl-PL"/>
        </w:rPr>
        <w:t>cji</w:t>
      </w:r>
      <w:r w:rsidRPr="00104FE6">
        <w:rPr>
          <w:lang w:val="pl-PL"/>
        </w:rPr>
        <w:t>)</w:t>
      </w:r>
      <w:r w:rsidRPr="00104FE6">
        <w:rPr>
          <w:lang w:val="pl-PL"/>
        </w:rPr>
        <w:tab/>
      </w:r>
      <w:r w:rsidRPr="00104FE6">
        <w:rPr>
          <w:lang w:val="pl-PL"/>
        </w:rPr>
        <w:t>251</w:t>
      </w:r>
    </w:p>
    <w:p w:rsidR="00107CD0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Marcin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Muszyński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Miejsca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w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przestrzeni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miasta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próba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oglądu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z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perspektywy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podmiotu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–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uczącego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się</w:t>
      </w:r>
      <w:r w:rsidRPr="00104FE6">
        <w:rPr>
          <w:lang w:val="pl-PL"/>
        </w:rPr>
        <w:t xml:space="preserve"> </w:t>
      </w:r>
      <w:r w:rsidRPr="00104FE6">
        <w:rPr>
          <w:lang w:val="pl-PL"/>
        </w:rPr>
        <w:t>dorosłego</w:t>
      </w:r>
      <w:r w:rsidRPr="00104FE6">
        <w:rPr>
          <w:lang w:val="pl-PL"/>
        </w:rPr>
        <w:tab/>
      </w:r>
      <w:r w:rsidRPr="00104FE6">
        <w:rPr>
          <w:lang w:val="pl-PL"/>
        </w:rPr>
        <w:t>265</w:t>
      </w:r>
    </w:p>
    <w:p w:rsidR="00107CD0" w:rsidRPr="00104FE6" w:rsidRDefault="00107CD0" w:rsidP="00104FE6">
      <w:pPr>
        <w:ind w:left="720" w:hanging="720"/>
        <w:rPr>
          <w:lang w:val="pl-PL"/>
        </w:rPr>
      </w:pPr>
    </w:p>
    <w:p w:rsidR="00104FE6" w:rsidRPr="00104FE6" w:rsidRDefault="00104FE6" w:rsidP="00104FE6">
      <w:pPr>
        <w:ind w:left="720" w:hanging="720"/>
        <w:rPr>
          <w:b/>
          <w:lang w:val="pl-PL"/>
        </w:rPr>
      </w:pPr>
      <w:r w:rsidRPr="00104FE6">
        <w:rPr>
          <w:b/>
          <w:lang w:val="pl-PL"/>
        </w:rPr>
        <w:lastRenderedPageBreak/>
        <w:t>ZAŁĄCZNIKI</w:t>
      </w:r>
      <w:r w:rsidRPr="00104FE6">
        <w:rPr>
          <w:b/>
          <w:lang w:val="pl-PL"/>
        </w:rPr>
        <w:tab/>
        <w:t>281</w:t>
      </w:r>
    </w:p>
    <w:p w:rsidR="00104FE6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 xml:space="preserve">Załącznik nr 1. Białystok (Beata </w:t>
      </w:r>
      <w:proofErr w:type="spellStart"/>
      <w:r w:rsidRPr="00104FE6">
        <w:rPr>
          <w:lang w:val="pl-PL"/>
        </w:rPr>
        <w:t>Kunat</w:t>
      </w:r>
      <w:proofErr w:type="spellEnd"/>
      <w:r w:rsidRPr="00104FE6">
        <w:rPr>
          <w:lang w:val="pl-PL"/>
        </w:rPr>
        <w:t>)</w:t>
      </w:r>
      <w:r w:rsidRPr="00104FE6">
        <w:rPr>
          <w:lang w:val="pl-PL"/>
        </w:rPr>
        <w:tab/>
        <w:t>283</w:t>
      </w:r>
    </w:p>
    <w:p w:rsidR="00104FE6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Załącznik nr 2. Lublin (Elżbieta Krzewska)</w:t>
      </w:r>
      <w:r w:rsidRPr="00104FE6">
        <w:rPr>
          <w:lang w:val="pl-PL"/>
        </w:rPr>
        <w:tab/>
        <w:t>285</w:t>
      </w:r>
    </w:p>
    <w:p w:rsidR="00104FE6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Załącznik nr 3. Łódź (Anna Gutowska)</w:t>
      </w:r>
      <w:r w:rsidRPr="00104FE6">
        <w:rPr>
          <w:lang w:val="pl-PL"/>
        </w:rPr>
        <w:tab/>
        <w:t>289</w:t>
      </w:r>
    </w:p>
    <w:p w:rsidR="00104FE6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Załącznik nr 4. Lublin – mapa miejsc</w:t>
      </w:r>
      <w:r w:rsidRPr="00104FE6">
        <w:rPr>
          <w:lang w:val="pl-PL"/>
        </w:rPr>
        <w:tab/>
        <w:t>293</w:t>
      </w:r>
    </w:p>
    <w:p w:rsidR="00104FE6" w:rsidRPr="00104FE6" w:rsidRDefault="00104FE6" w:rsidP="00104FE6">
      <w:pPr>
        <w:ind w:left="720" w:hanging="720"/>
        <w:rPr>
          <w:lang w:val="pl-PL"/>
        </w:rPr>
      </w:pPr>
      <w:r w:rsidRPr="00104FE6">
        <w:rPr>
          <w:lang w:val="pl-PL"/>
        </w:rPr>
        <w:t>Załącznik nr 5. Łódź – mapa miejsc</w:t>
      </w:r>
      <w:r w:rsidRPr="00104FE6">
        <w:rPr>
          <w:lang w:val="pl-PL"/>
        </w:rPr>
        <w:tab/>
        <w:t>295</w:t>
      </w:r>
      <w:bookmarkStart w:id="0" w:name="_GoBack"/>
      <w:bookmarkEnd w:id="0"/>
    </w:p>
    <w:sectPr w:rsidR="00104FE6" w:rsidRPr="00104FE6">
      <w:pgSz w:w="9530" w:h="13610"/>
      <w:pgMar w:top="660" w:right="11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CD0"/>
    <w:rsid w:val="00104FE6"/>
    <w:rsid w:val="001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4"/>
      <w:ind w:left="106"/>
    </w:pPr>
    <w:rPr>
      <w:rFonts w:ascii="Arial" w:eastAsia="Arial" w:hAnsi="Arial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1E2FFAFC</Template>
  <TotalTime>4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2017-11-22T11:16:00Z</dcterms:created>
  <dcterms:modified xsi:type="dcterms:W3CDTF">2017-11-22T10:21:00Z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2017-11-22T00:00:00Z</vt:filetime>
  </property>
</Properties>
</file>