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6E" w:rsidRDefault="00A15946" w:rsidP="00C11DDD">
      <w:pPr>
        <w:ind w:right="1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b/>
          <w:color w:val="231F20"/>
          <w:lang w:val="pl-PL"/>
        </w:rPr>
        <w:t>Wprowadzenie</w:t>
      </w:r>
      <w:r w:rsidRPr="00C11DDD">
        <w:rPr>
          <w:rFonts w:ascii="Calibri" w:hAnsi="Calibri" w:cs="Calibri"/>
          <w:b/>
          <w:color w:val="231F20"/>
          <w:lang w:val="pl-PL"/>
        </w:rPr>
        <w:tab/>
      </w:r>
      <w:r w:rsidRPr="00C11DDD">
        <w:rPr>
          <w:rFonts w:ascii="Calibri" w:hAnsi="Calibri" w:cs="Calibri"/>
          <w:b/>
          <w:color w:val="231F20"/>
          <w:lang w:val="pl-PL"/>
        </w:rPr>
        <w:t>13</w:t>
      </w:r>
    </w:p>
    <w:p w:rsidR="006C4375" w:rsidRPr="00C11DDD" w:rsidRDefault="006C4375" w:rsidP="00C11DDD">
      <w:pPr>
        <w:ind w:right="1"/>
        <w:rPr>
          <w:rFonts w:ascii="Calibri" w:eastAsia="Times New Roman" w:hAnsi="Calibri" w:cs="Calibri"/>
          <w:lang w:val="pl-PL"/>
        </w:rPr>
      </w:pPr>
    </w:p>
    <w:p w:rsidR="00094A6E" w:rsidRPr="00C11DDD" w:rsidRDefault="00A15946" w:rsidP="00C11DDD">
      <w:pPr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b/>
          <w:color w:val="231F20"/>
          <w:lang w:val="pl-PL"/>
        </w:rPr>
        <w:t>Rozdział</w:t>
      </w:r>
      <w:r w:rsidRPr="00C11DDD">
        <w:rPr>
          <w:rFonts w:ascii="Calibri" w:hAnsi="Calibri" w:cs="Calibri"/>
          <w:b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b/>
          <w:color w:val="231F20"/>
          <w:lang w:val="pl-PL"/>
        </w:rPr>
        <w:t>I.</w:t>
      </w:r>
      <w:r w:rsidRPr="00C11DDD">
        <w:rPr>
          <w:rFonts w:ascii="Calibri" w:hAnsi="Calibri" w:cs="Calibri"/>
          <w:b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b/>
          <w:color w:val="231F20"/>
          <w:lang w:val="pl-PL"/>
        </w:rPr>
        <w:t>Prowizoria</w:t>
      </w:r>
      <w:r w:rsidRPr="00C11DDD">
        <w:rPr>
          <w:rFonts w:ascii="Calibri" w:hAnsi="Calibri" w:cs="Calibri"/>
          <w:b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b/>
          <w:color w:val="231F20"/>
          <w:lang w:val="pl-PL"/>
        </w:rPr>
        <w:t>pojęciowe</w:t>
      </w:r>
      <w:r w:rsidRPr="00C11DDD">
        <w:rPr>
          <w:rFonts w:ascii="Calibri" w:hAnsi="Calibri" w:cs="Calibri"/>
          <w:b/>
          <w:color w:val="231F20"/>
          <w:lang w:val="pl-PL"/>
        </w:rPr>
        <w:t xml:space="preserve"> i </w:t>
      </w:r>
      <w:r w:rsidRPr="00C11DDD">
        <w:rPr>
          <w:rFonts w:ascii="Calibri" w:hAnsi="Calibri" w:cs="Calibri"/>
          <w:b/>
          <w:color w:val="231F20"/>
          <w:lang w:val="pl-PL"/>
        </w:rPr>
        <w:t>ustalenia</w:t>
      </w:r>
      <w:r w:rsidRPr="00C11DDD">
        <w:rPr>
          <w:rFonts w:ascii="Calibri" w:hAnsi="Calibri" w:cs="Calibri"/>
          <w:b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b/>
          <w:color w:val="231F20"/>
          <w:lang w:val="pl-PL"/>
        </w:rPr>
        <w:t>metodologiczne</w:t>
      </w:r>
      <w:r w:rsidRPr="00C11DDD">
        <w:rPr>
          <w:rFonts w:ascii="Calibri" w:hAnsi="Calibri" w:cs="Calibri"/>
          <w:b/>
          <w:color w:val="231F20"/>
          <w:lang w:val="pl-PL"/>
        </w:rPr>
        <w:tab/>
        <w:t>23</w:t>
      </w:r>
    </w:p>
    <w:p w:rsidR="00094A6E" w:rsidRPr="00C11DDD" w:rsidRDefault="00A15946" w:rsidP="00C11DDD">
      <w:pPr>
        <w:numPr>
          <w:ilvl w:val="0"/>
          <w:numId w:val="6"/>
        </w:numPr>
        <w:ind w:right="11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Dyskurs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społecznej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refleksyjności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23</w:t>
      </w:r>
    </w:p>
    <w:p w:rsidR="00094A6E" w:rsidRPr="00C11DDD" w:rsidRDefault="00A15946" w:rsidP="00C11DDD">
      <w:pPr>
        <w:numPr>
          <w:ilvl w:val="1"/>
          <w:numId w:val="6"/>
        </w:numPr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Główne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założenia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dyskursu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refleksyjności</w:t>
      </w:r>
      <w:r w:rsidR="006C4375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ab/>
        <w:t>24</w:t>
      </w:r>
    </w:p>
    <w:p w:rsidR="00094A6E" w:rsidRPr="00C11DDD" w:rsidRDefault="00A15946" w:rsidP="00C11DDD">
      <w:pPr>
        <w:numPr>
          <w:ilvl w:val="1"/>
          <w:numId w:val="6"/>
        </w:numPr>
        <w:ind w:left="641" w:hanging="311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Kwestie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sporne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27</w:t>
      </w:r>
    </w:p>
    <w:p w:rsidR="00094A6E" w:rsidRPr="00C11DDD" w:rsidRDefault="00A15946" w:rsidP="00C11DDD">
      <w:pPr>
        <w:numPr>
          <w:ilvl w:val="0"/>
          <w:numId w:val="6"/>
        </w:numPr>
        <w:ind w:right="12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Refleksyjność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nowoczesności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30</w:t>
      </w:r>
    </w:p>
    <w:p w:rsidR="00094A6E" w:rsidRPr="00C11DDD" w:rsidRDefault="00A15946" w:rsidP="00C11DDD">
      <w:pPr>
        <w:numPr>
          <w:ilvl w:val="1"/>
          <w:numId w:val="6"/>
        </w:numPr>
        <w:ind w:left="630" w:hanging="300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Czas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refleksji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30</w:t>
      </w:r>
    </w:p>
    <w:p w:rsidR="00094A6E" w:rsidRPr="00C11DDD" w:rsidRDefault="00A15946" w:rsidP="00C11DDD">
      <w:pPr>
        <w:numPr>
          <w:ilvl w:val="1"/>
          <w:numId w:val="6"/>
        </w:numPr>
        <w:ind w:left="650" w:hanging="320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Zniesienie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Heglowskie: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od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filozofii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refleksji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do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socjologii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refleksyjności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31</w:t>
      </w:r>
    </w:p>
    <w:p w:rsidR="00094A6E" w:rsidRPr="00C11DDD" w:rsidRDefault="00A15946" w:rsidP="00C11DDD">
      <w:pPr>
        <w:numPr>
          <w:ilvl w:val="1"/>
          <w:numId w:val="6"/>
        </w:numPr>
        <w:ind w:left="643" w:hanging="313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Refleksyjność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jako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problem: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prosta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i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refleksyjna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refleksyjność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33</w:t>
      </w:r>
    </w:p>
    <w:p w:rsidR="00094A6E" w:rsidRPr="00C11DDD" w:rsidRDefault="00A15946" w:rsidP="00C11DDD">
      <w:pPr>
        <w:numPr>
          <w:ilvl w:val="0"/>
          <w:numId w:val="6"/>
        </w:numPr>
        <w:ind w:right="17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Adekwatne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pojęcie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refleksyjności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prawa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35</w:t>
      </w:r>
    </w:p>
    <w:p w:rsidR="00094A6E" w:rsidRPr="00C11DDD" w:rsidRDefault="00A15946" w:rsidP="00C11DDD">
      <w:pPr>
        <w:numPr>
          <w:ilvl w:val="1"/>
          <w:numId w:val="6"/>
        </w:numPr>
        <w:ind w:left="624" w:hanging="294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Hermeneutyczne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i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strukturalne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komponenty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pojęcia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refleksyjności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35</w:t>
      </w:r>
    </w:p>
    <w:p w:rsidR="00094A6E" w:rsidRPr="00C11DDD" w:rsidRDefault="00A15946" w:rsidP="00C11DDD">
      <w:pPr>
        <w:numPr>
          <w:ilvl w:val="1"/>
          <w:numId w:val="6"/>
        </w:numPr>
        <w:ind w:left="644" w:hanging="314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Między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błędami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empiryzmu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oraz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estetyzmu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38</w:t>
      </w:r>
    </w:p>
    <w:p w:rsidR="00094A6E" w:rsidRPr="00C11DDD" w:rsidRDefault="006C4375" w:rsidP="00C11DDD">
      <w:pPr>
        <w:numPr>
          <w:ilvl w:val="1"/>
          <w:numId w:val="6"/>
        </w:numPr>
        <w:ind w:left="637" w:hanging="307"/>
        <w:rPr>
          <w:rFonts w:ascii="Calibri" w:eastAsia="Times New Roman" w:hAnsi="Calibri" w:cs="Calibri"/>
          <w:lang w:val="pl-PL"/>
        </w:rPr>
      </w:pPr>
      <w:r>
        <w:rPr>
          <w:rFonts w:ascii="Calibri" w:hAnsi="Calibri" w:cs="Calibri"/>
          <w:color w:val="231F20"/>
          <w:lang w:val="pl-PL"/>
        </w:rPr>
        <w:t>O</w:t>
      </w:r>
      <w:r w:rsidR="00A15946" w:rsidRPr="00C11DDD">
        <w:rPr>
          <w:rFonts w:ascii="Calibri" w:hAnsi="Calibri" w:cs="Calibri"/>
          <w:color w:val="231F20"/>
          <w:lang w:val="pl-PL"/>
        </w:rPr>
        <w:t>krężna</w:t>
      </w:r>
      <w:r w:rsidR="00A15946" w:rsidRPr="00C11DDD">
        <w:rPr>
          <w:rFonts w:ascii="Calibri" w:hAnsi="Calibri" w:cs="Calibri"/>
          <w:color w:val="231F20"/>
          <w:lang w:val="pl-PL"/>
        </w:rPr>
        <w:t xml:space="preserve"> </w:t>
      </w:r>
      <w:r w:rsidR="00A15946" w:rsidRPr="00C11DDD">
        <w:rPr>
          <w:rFonts w:ascii="Calibri" w:hAnsi="Calibri" w:cs="Calibri"/>
          <w:color w:val="231F20"/>
          <w:lang w:val="pl-PL"/>
        </w:rPr>
        <w:t>droga</w:t>
      </w:r>
      <w:r w:rsidR="00A15946" w:rsidRPr="00C11DDD">
        <w:rPr>
          <w:rFonts w:ascii="Calibri" w:hAnsi="Calibri" w:cs="Calibri"/>
          <w:color w:val="231F20"/>
          <w:lang w:val="pl-PL"/>
        </w:rPr>
        <w:t xml:space="preserve"> </w:t>
      </w:r>
      <w:r w:rsidR="00A15946" w:rsidRPr="00C11DDD">
        <w:rPr>
          <w:rFonts w:ascii="Calibri" w:hAnsi="Calibri" w:cs="Calibri"/>
          <w:color w:val="231F20"/>
          <w:lang w:val="pl-PL"/>
        </w:rPr>
        <w:t>refleksji</w:t>
      </w:r>
      <w:r w:rsidR="00A15946" w:rsidRPr="00C11DDD">
        <w:rPr>
          <w:rFonts w:ascii="Calibri" w:hAnsi="Calibri" w:cs="Calibri"/>
          <w:color w:val="231F20"/>
          <w:lang w:val="pl-PL"/>
        </w:rPr>
        <w:tab/>
      </w:r>
      <w:r w:rsidR="00A15946" w:rsidRPr="00C11DDD">
        <w:rPr>
          <w:rFonts w:ascii="Calibri" w:hAnsi="Calibri" w:cs="Calibri"/>
          <w:color w:val="231F20"/>
          <w:lang w:val="pl-PL"/>
        </w:rPr>
        <w:t>41</w:t>
      </w:r>
    </w:p>
    <w:p w:rsidR="00094A6E" w:rsidRPr="00C11DDD" w:rsidRDefault="00A15946" w:rsidP="00C11DDD">
      <w:pPr>
        <w:numPr>
          <w:ilvl w:val="1"/>
          <w:numId w:val="6"/>
        </w:numPr>
        <w:ind w:left="638" w:hanging="308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 xml:space="preserve">Teoria </w:t>
      </w:r>
      <w:r w:rsidRPr="00C11DDD">
        <w:rPr>
          <w:rFonts w:ascii="Calibri" w:hAnsi="Calibri" w:cs="Calibri"/>
          <w:color w:val="231F20"/>
          <w:lang w:val="pl-PL"/>
        </w:rPr>
        <w:t>refleksyjności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między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zewnętrznym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a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wewnętrznym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badaniem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prawa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43</w:t>
      </w:r>
    </w:p>
    <w:p w:rsidR="00094A6E" w:rsidRPr="00C11DDD" w:rsidRDefault="00A15946" w:rsidP="00C11DDD">
      <w:pPr>
        <w:numPr>
          <w:ilvl w:val="0"/>
          <w:numId w:val="6"/>
        </w:numPr>
        <w:ind w:right="7"/>
        <w:rPr>
          <w:rFonts w:ascii="Calibri" w:eastAsia="Times New Roman" w:hAnsi="Calibri" w:cs="Calibri"/>
          <w:lang w:val="pl-PL"/>
        </w:rPr>
      </w:pPr>
      <w:r w:rsidRPr="00C11DDD">
        <w:rPr>
          <w:rFonts w:ascii="Calibri" w:eastAsia="Times New Roman" w:hAnsi="Calibri" w:cs="Calibri"/>
          <w:color w:val="231F20"/>
          <w:lang w:val="pl-PL"/>
        </w:rPr>
        <w:t>Teorie</w:t>
      </w:r>
      <w:r w:rsidRPr="00C11DDD">
        <w:rPr>
          <w:rFonts w:ascii="Calibri" w:eastAsia="Times New Roman" w:hAnsi="Calibri" w:cs="Calibri"/>
          <w:color w:val="231F20"/>
          <w:lang w:val="pl-PL"/>
        </w:rPr>
        <w:t xml:space="preserve"> </w:t>
      </w:r>
      <w:r w:rsidRPr="00C11DDD">
        <w:rPr>
          <w:rFonts w:ascii="Calibri" w:eastAsia="Times New Roman" w:hAnsi="Calibri" w:cs="Calibri"/>
          <w:color w:val="231F20"/>
          <w:lang w:val="pl-PL"/>
        </w:rPr>
        <w:t>społecznej</w:t>
      </w:r>
      <w:r w:rsidRPr="00C11DDD">
        <w:rPr>
          <w:rFonts w:ascii="Calibri" w:eastAsia="Times New Roman" w:hAnsi="Calibri" w:cs="Calibri"/>
          <w:color w:val="231F20"/>
          <w:lang w:val="pl-PL"/>
        </w:rPr>
        <w:t xml:space="preserve"> </w:t>
      </w:r>
      <w:r w:rsidRPr="00C11DDD">
        <w:rPr>
          <w:rFonts w:ascii="Calibri" w:eastAsia="Times New Roman" w:hAnsi="Calibri" w:cs="Calibri"/>
          <w:color w:val="231F20"/>
          <w:lang w:val="pl-PL"/>
        </w:rPr>
        <w:t>refleksyjności</w:t>
      </w:r>
      <w:r w:rsidRPr="00C11DDD">
        <w:rPr>
          <w:rFonts w:ascii="Calibri" w:eastAsia="Times New Roman" w:hAnsi="Calibri" w:cs="Calibri"/>
          <w:color w:val="231F20"/>
          <w:lang w:val="pl-PL"/>
        </w:rPr>
        <w:t xml:space="preserve"> </w:t>
      </w:r>
      <w:r w:rsidRPr="00C11DDD">
        <w:rPr>
          <w:rFonts w:ascii="Calibri" w:eastAsia="Times New Roman" w:hAnsi="Calibri" w:cs="Calibri"/>
          <w:color w:val="231F20"/>
          <w:lang w:val="pl-PL"/>
        </w:rPr>
        <w:t>prawa</w:t>
      </w:r>
      <w:r w:rsidRPr="00C11DDD">
        <w:rPr>
          <w:rFonts w:ascii="Calibri" w:eastAsia="Times New Roman" w:hAnsi="Calibri" w:cs="Calibri"/>
          <w:color w:val="231F20"/>
          <w:lang w:val="pl-PL"/>
        </w:rPr>
        <w:t xml:space="preserve"> </w:t>
      </w:r>
      <w:r w:rsidRPr="00C11DDD">
        <w:rPr>
          <w:rFonts w:ascii="Calibri" w:eastAsia="Times New Roman" w:hAnsi="Calibri" w:cs="Calibri"/>
          <w:color w:val="231F20"/>
          <w:lang w:val="pl-PL"/>
        </w:rPr>
        <w:t>–</w:t>
      </w:r>
      <w:r w:rsidRPr="00C11DDD">
        <w:rPr>
          <w:rFonts w:ascii="Calibri" w:eastAsia="Times New Roman" w:hAnsi="Calibri" w:cs="Calibri"/>
          <w:color w:val="231F20"/>
          <w:lang w:val="pl-PL"/>
        </w:rPr>
        <w:t xml:space="preserve"> </w:t>
      </w:r>
      <w:r w:rsidRPr="00C11DDD">
        <w:rPr>
          <w:rFonts w:ascii="Calibri" w:eastAsia="Times New Roman" w:hAnsi="Calibri" w:cs="Calibri"/>
          <w:color w:val="231F20"/>
          <w:lang w:val="pl-PL"/>
        </w:rPr>
        <w:t>wprowadzenie</w:t>
      </w:r>
      <w:r w:rsidRPr="00C11DDD">
        <w:rPr>
          <w:rFonts w:ascii="Calibri" w:eastAsia="Times New Roman" w:hAnsi="Calibri" w:cs="Calibri"/>
          <w:color w:val="231F20"/>
          <w:lang w:val="pl-PL"/>
        </w:rPr>
        <w:tab/>
      </w:r>
      <w:r w:rsidRPr="00C11DDD">
        <w:rPr>
          <w:rFonts w:ascii="Calibri" w:eastAsia="Times New Roman" w:hAnsi="Calibri" w:cs="Calibri"/>
          <w:color w:val="231F20"/>
          <w:lang w:val="pl-PL"/>
        </w:rPr>
        <w:t>44</w:t>
      </w:r>
    </w:p>
    <w:p w:rsidR="00094A6E" w:rsidRPr="00C11DDD" w:rsidRDefault="006C4375" w:rsidP="00C11DDD">
      <w:pPr>
        <w:numPr>
          <w:ilvl w:val="1"/>
          <w:numId w:val="6"/>
        </w:numPr>
        <w:ind w:left="627" w:hanging="297"/>
        <w:rPr>
          <w:rFonts w:ascii="Calibri" w:eastAsia="Times New Roman" w:hAnsi="Calibri" w:cs="Calibri"/>
          <w:lang w:val="pl-PL"/>
        </w:rPr>
      </w:pPr>
      <w:r>
        <w:rPr>
          <w:rFonts w:ascii="Calibri" w:hAnsi="Calibri" w:cs="Calibri"/>
          <w:color w:val="231F20"/>
          <w:lang w:val="pl-PL"/>
        </w:rPr>
        <w:t>S</w:t>
      </w:r>
      <w:r w:rsidR="00A15946" w:rsidRPr="00C11DDD">
        <w:rPr>
          <w:rFonts w:ascii="Calibri" w:hAnsi="Calibri" w:cs="Calibri"/>
          <w:color w:val="231F20"/>
          <w:lang w:val="pl-PL"/>
        </w:rPr>
        <w:t xml:space="preserve">ocjologiczne </w:t>
      </w:r>
      <w:r w:rsidR="00A15946" w:rsidRPr="00C11DDD">
        <w:rPr>
          <w:rFonts w:ascii="Calibri" w:hAnsi="Calibri" w:cs="Calibri"/>
          <w:color w:val="231F20"/>
          <w:lang w:val="pl-PL"/>
        </w:rPr>
        <w:t>ujęcie</w:t>
      </w:r>
      <w:r w:rsidR="00A15946" w:rsidRPr="00C11DDD">
        <w:rPr>
          <w:rFonts w:ascii="Calibri" w:hAnsi="Calibri" w:cs="Calibri"/>
          <w:color w:val="231F20"/>
          <w:lang w:val="pl-PL"/>
        </w:rPr>
        <w:t xml:space="preserve"> prawa</w:t>
      </w:r>
      <w:r w:rsidR="00A15946" w:rsidRPr="00C11DDD">
        <w:rPr>
          <w:rFonts w:ascii="Calibri" w:hAnsi="Calibri" w:cs="Calibri"/>
          <w:color w:val="231F20"/>
          <w:lang w:val="pl-PL"/>
        </w:rPr>
        <w:tab/>
      </w:r>
      <w:r w:rsidR="00A15946" w:rsidRPr="00C11DDD">
        <w:rPr>
          <w:rFonts w:ascii="Calibri" w:hAnsi="Calibri" w:cs="Calibri"/>
          <w:color w:val="231F20"/>
          <w:lang w:val="pl-PL"/>
        </w:rPr>
        <w:t>44</w:t>
      </w:r>
    </w:p>
    <w:p w:rsidR="00094A6E" w:rsidRPr="00C11DDD" w:rsidRDefault="006C4375" w:rsidP="00C11DDD">
      <w:pPr>
        <w:numPr>
          <w:ilvl w:val="1"/>
          <w:numId w:val="6"/>
        </w:numPr>
        <w:ind w:left="647" w:hanging="317"/>
        <w:rPr>
          <w:rFonts w:ascii="Calibri" w:eastAsia="Times New Roman" w:hAnsi="Calibri" w:cs="Calibri"/>
          <w:lang w:val="pl-PL"/>
        </w:rPr>
      </w:pPr>
      <w:r>
        <w:rPr>
          <w:rFonts w:ascii="Calibri" w:hAnsi="Calibri" w:cs="Calibri"/>
          <w:color w:val="231F20"/>
          <w:lang w:val="pl-PL"/>
        </w:rPr>
        <w:t>S</w:t>
      </w:r>
      <w:r w:rsidR="00A15946" w:rsidRPr="00C11DDD">
        <w:rPr>
          <w:rFonts w:ascii="Calibri" w:hAnsi="Calibri" w:cs="Calibri"/>
          <w:color w:val="231F20"/>
          <w:lang w:val="pl-PL"/>
        </w:rPr>
        <w:t xml:space="preserve">ocjologiczne </w:t>
      </w:r>
      <w:r w:rsidR="00A15946" w:rsidRPr="00C11DDD">
        <w:rPr>
          <w:rFonts w:ascii="Calibri" w:hAnsi="Calibri" w:cs="Calibri"/>
          <w:color w:val="231F20"/>
          <w:lang w:val="pl-PL"/>
        </w:rPr>
        <w:t>teorie</w:t>
      </w:r>
      <w:r w:rsidR="00A15946" w:rsidRPr="00C11DDD">
        <w:rPr>
          <w:rFonts w:ascii="Calibri" w:hAnsi="Calibri" w:cs="Calibri"/>
          <w:color w:val="231F20"/>
          <w:lang w:val="pl-PL"/>
        </w:rPr>
        <w:t xml:space="preserve"> prawa</w:t>
      </w:r>
      <w:r w:rsidR="00A15946" w:rsidRPr="00C11DDD">
        <w:rPr>
          <w:rFonts w:ascii="Calibri" w:hAnsi="Calibri" w:cs="Calibri"/>
          <w:color w:val="231F20"/>
          <w:lang w:val="pl-PL"/>
        </w:rPr>
        <w:tab/>
        <w:t>48</w:t>
      </w:r>
    </w:p>
    <w:p w:rsidR="00094A6E" w:rsidRDefault="00A15946" w:rsidP="00C11DDD">
      <w:pPr>
        <w:numPr>
          <w:ilvl w:val="0"/>
          <w:numId w:val="6"/>
        </w:numPr>
        <w:ind w:right="20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P</w:t>
      </w:r>
      <w:r w:rsidRPr="00C11DDD">
        <w:rPr>
          <w:rFonts w:ascii="Calibri" w:hAnsi="Calibri" w:cs="Calibri"/>
          <w:color w:val="231F20"/>
          <w:lang w:val="pl-PL"/>
        </w:rPr>
        <w:t>o</w:t>
      </w:r>
      <w:r w:rsidRPr="00C11DDD">
        <w:rPr>
          <w:rFonts w:ascii="Calibri" w:hAnsi="Calibri" w:cs="Calibri"/>
          <w:color w:val="231F20"/>
          <w:lang w:val="pl-PL"/>
        </w:rPr>
        <w:t>d</w:t>
      </w:r>
      <w:r w:rsidRPr="00C11DDD">
        <w:rPr>
          <w:rFonts w:ascii="Calibri" w:hAnsi="Calibri" w:cs="Calibri"/>
          <w:color w:val="231F20"/>
          <w:lang w:val="pl-PL"/>
        </w:rPr>
        <w:t>s</w:t>
      </w:r>
      <w:r w:rsidRPr="00C11DDD">
        <w:rPr>
          <w:rFonts w:ascii="Calibri" w:hAnsi="Calibri" w:cs="Calibri"/>
          <w:color w:val="231F20"/>
          <w:lang w:val="pl-PL"/>
        </w:rPr>
        <w:t>u</w:t>
      </w:r>
      <w:r w:rsidRPr="00C11DDD">
        <w:rPr>
          <w:rFonts w:ascii="Calibri" w:hAnsi="Calibri" w:cs="Calibri"/>
          <w:color w:val="231F20"/>
          <w:lang w:val="pl-PL"/>
        </w:rPr>
        <w:t>m</w:t>
      </w:r>
      <w:r w:rsidRPr="00C11DDD">
        <w:rPr>
          <w:rFonts w:ascii="Calibri" w:hAnsi="Calibri" w:cs="Calibri"/>
          <w:color w:val="231F20"/>
          <w:lang w:val="pl-PL"/>
        </w:rPr>
        <w:t>o</w:t>
      </w:r>
      <w:r w:rsidRPr="00C11DDD">
        <w:rPr>
          <w:rFonts w:ascii="Calibri" w:hAnsi="Calibri" w:cs="Calibri"/>
          <w:color w:val="231F20"/>
          <w:lang w:val="pl-PL"/>
        </w:rPr>
        <w:t>w</w:t>
      </w:r>
      <w:r w:rsidRPr="00C11DDD">
        <w:rPr>
          <w:rFonts w:ascii="Calibri" w:hAnsi="Calibri" w:cs="Calibri"/>
          <w:color w:val="231F20"/>
          <w:lang w:val="pl-PL"/>
        </w:rPr>
        <w:t>an</w:t>
      </w:r>
      <w:r w:rsidRPr="00C11DDD">
        <w:rPr>
          <w:rFonts w:ascii="Calibri" w:hAnsi="Calibri" w:cs="Calibri"/>
          <w:color w:val="231F20"/>
          <w:lang w:val="pl-PL"/>
        </w:rPr>
        <w:t>i</w:t>
      </w:r>
      <w:r w:rsidRPr="00C11DDD">
        <w:rPr>
          <w:rFonts w:ascii="Calibri" w:hAnsi="Calibri" w:cs="Calibri"/>
          <w:color w:val="231F20"/>
          <w:lang w:val="pl-PL"/>
        </w:rPr>
        <w:t>e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51</w:t>
      </w:r>
    </w:p>
    <w:p w:rsidR="006C4375" w:rsidRPr="00C11DDD" w:rsidRDefault="006C4375" w:rsidP="006C4375">
      <w:pPr>
        <w:ind w:left="330" w:right="20"/>
        <w:rPr>
          <w:rFonts w:ascii="Calibri" w:eastAsia="Times New Roman" w:hAnsi="Calibri" w:cs="Calibri"/>
          <w:lang w:val="pl-PL"/>
        </w:rPr>
      </w:pPr>
    </w:p>
    <w:p w:rsidR="00094A6E" w:rsidRPr="00C11DDD" w:rsidRDefault="00A15946" w:rsidP="00C11DDD">
      <w:pPr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b/>
          <w:color w:val="231F20"/>
          <w:lang w:val="pl-PL"/>
        </w:rPr>
        <w:t>Rozdział</w:t>
      </w:r>
      <w:r w:rsidRPr="00C11DDD">
        <w:rPr>
          <w:rFonts w:ascii="Calibri" w:hAnsi="Calibri" w:cs="Calibri"/>
          <w:b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b/>
          <w:color w:val="231F20"/>
          <w:lang w:val="pl-PL"/>
        </w:rPr>
        <w:t>II.</w:t>
      </w:r>
      <w:r w:rsidRPr="00C11DDD">
        <w:rPr>
          <w:rFonts w:ascii="Calibri" w:hAnsi="Calibri" w:cs="Calibri"/>
          <w:b/>
          <w:color w:val="231F20"/>
          <w:lang w:val="pl-PL"/>
        </w:rPr>
        <w:t xml:space="preserve"> Prawo jako </w:t>
      </w:r>
      <w:r w:rsidRPr="00C11DDD">
        <w:rPr>
          <w:rFonts w:ascii="Calibri" w:hAnsi="Calibri" w:cs="Calibri"/>
          <w:b/>
          <w:color w:val="231F20"/>
          <w:lang w:val="pl-PL"/>
        </w:rPr>
        <w:t>system</w:t>
      </w:r>
      <w:r w:rsidRPr="00C11DDD">
        <w:rPr>
          <w:rFonts w:ascii="Calibri" w:hAnsi="Calibri" w:cs="Calibri"/>
          <w:b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b/>
          <w:color w:val="231F20"/>
          <w:lang w:val="pl-PL"/>
        </w:rPr>
        <w:t>refleksyjny:</w:t>
      </w:r>
      <w:r w:rsidRPr="00C11DDD">
        <w:rPr>
          <w:rFonts w:ascii="Calibri" w:hAnsi="Calibri" w:cs="Calibri"/>
          <w:b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b/>
          <w:color w:val="231F20"/>
          <w:lang w:val="pl-PL"/>
        </w:rPr>
        <w:t>Niklas</w:t>
      </w:r>
      <w:r w:rsidRPr="00C11DDD">
        <w:rPr>
          <w:rFonts w:ascii="Calibri" w:hAnsi="Calibri" w:cs="Calibri"/>
          <w:b/>
          <w:color w:val="231F20"/>
          <w:lang w:val="pl-PL"/>
        </w:rPr>
        <w:t xml:space="preserve"> </w:t>
      </w:r>
      <w:proofErr w:type="spellStart"/>
      <w:r w:rsidRPr="00C11DDD">
        <w:rPr>
          <w:rFonts w:ascii="Calibri" w:hAnsi="Calibri" w:cs="Calibri"/>
          <w:b/>
          <w:color w:val="231F20"/>
          <w:lang w:val="pl-PL"/>
        </w:rPr>
        <w:t>Luhmann</w:t>
      </w:r>
      <w:proofErr w:type="spellEnd"/>
      <w:r w:rsidRPr="00C11DDD">
        <w:rPr>
          <w:rFonts w:ascii="Calibri" w:hAnsi="Calibri" w:cs="Calibri"/>
          <w:b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b/>
          <w:color w:val="231F20"/>
          <w:lang w:val="pl-PL"/>
        </w:rPr>
        <w:t>i</w:t>
      </w:r>
      <w:r w:rsidRPr="00C11DDD">
        <w:rPr>
          <w:rFonts w:ascii="Calibri" w:hAnsi="Calibri" w:cs="Calibri"/>
          <w:b/>
          <w:color w:val="231F20"/>
          <w:lang w:val="pl-PL"/>
        </w:rPr>
        <w:t xml:space="preserve"> </w:t>
      </w:r>
      <w:proofErr w:type="spellStart"/>
      <w:r w:rsidRPr="00C11DDD">
        <w:rPr>
          <w:rFonts w:ascii="Calibri" w:hAnsi="Calibri" w:cs="Calibri"/>
          <w:b/>
          <w:color w:val="231F20"/>
          <w:lang w:val="pl-PL"/>
        </w:rPr>
        <w:t>Gunther</w:t>
      </w:r>
      <w:proofErr w:type="spellEnd"/>
      <w:r w:rsidRPr="00C11DDD">
        <w:rPr>
          <w:rFonts w:ascii="Calibri" w:hAnsi="Calibri" w:cs="Calibri"/>
          <w:b/>
          <w:color w:val="231F20"/>
          <w:lang w:val="pl-PL"/>
        </w:rPr>
        <w:t xml:space="preserve"> </w:t>
      </w:r>
      <w:proofErr w:type="spellStart"/>
      <w:r w:rsidRPr="00C11DDD">
        <w:rPr>
          <w:rFonts w:ascii="Calibri" w:hAnsi="Calibri" w:cs="Calibri"/>
          <w:b/>
          <w:color w:val="231F20"/>
          <w:lang w:val="pl-PL"/>
        </w:rPr>
        <w:t>Teubner</w:t>
      </w:r>
      <w:proofErr w:type="spellEnd"/>
      <w:r w:rsidRPr="00C11DDD">
        <w:rPr>
          <w:rFonts w:ascii="Calibri" w:hAnsi="Calibri" w:cs="Calibri"/>
          <w:b/>
          <w:color w:val="231F20"/>
          <w:lang w:val="pl-PL"/>
        </w:rPr>
        <w:tab/>
      </w:r>
      <w:r w:rsidRPr="00C11DDD">
        <w:rPr>
          <w:rFonts w:ascii="Calibri" w:hAnsi="Calibri" w:cs="Calibri"/>
          <w:b/>
          <w:color w:val="231F20"/>
          <w:lang w:val="pl-PL"/>
        </w:rPr>
        <w:t>55</w:t>
      </w:r>
    </w:p>
    <w:p w:rsidR="00094A6E" w:rsidRPr="00C11DDD" w:rsidRDefault="00A15946" w:rsidP="00C11DDD">
      <w:pPr>
        <w:numPr>
          <w:ilvl w:val="0"/>
          <w:numId w:val="5"/>
        </w:numPr>
        <w:ind w:right="18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Niklasa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C11DDD">
        <w:rPr>
          <w:rFonts w:ascii="Calibri" w:hAnsi="Calibri" w:cs="Calibri"/>
          <w:color w:val="231F20"/>
          <w:lang w:val="pl-PL"/>
        </w:rPr>
        <w:t>Luhmanna</w:t>
      </w:r>
      <w:proofErr w:type="spellEnd"/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teoria</w:t>
      </w:r>
      <w:r w:rsidRPr="00C11DDD">
        <w:rPr>
          <w:rFonts w:ascii="Calibri" w:hAnsi="Calibri" w:cs="Calibri"/>
          <w:color w:val="231F20"/>
          <w:lang w:val="pl-PL"/>
        </w:rPr>
        <w:t xml:space="preserve"> systemów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55</w:t>
      </w:r>
    </w:p>
    <w:p w:rsidR="00094A6E" w:rsidRPr="00C11DDD" w:rsidRDefault="00A15946" w:rsidP="00C11DDD">
      <w:pPr>
        <w:numPr>
          <w:ilvl w:val="1"/>
          <w:numId w:val="5"/>
        </w:numPr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Wprowadzenie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55</w:t>
      </w:r>
    </w:p>
    <w:p w:rsidR="00094A6E" w:rsidRPr="00C11DDD" w:rsidRDefault="00A15946" w:rsidP="00C11DDD">
      <w:pPr>
        <w:numPr>
          <w:ilvl w:val="1"/>
          <w:numId w:val="5"/>
        </w:numPr>
        <w:ind w:left="641" w:hanging="311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Pojęcie</w:t>
      </w:r>
      <w:r w:rsidRPr="00C11DDD">
        <w:rPr>
          <w:rFonts w:ascii="Calibri" w:hAnsi="Calibri" w:cs="Calibri"/>
          <w:color w:val="231F20"/>
          <w:lang w:val="pl-PL"/>
        </w:rPr>
        <w:t xml:space="preserve"> systemu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57</w:t>
      </w:r>
    </w:p>
    <w:p w:rsidR="00094A6E" w:rsidRPr="00C11DDD" w:rsidRDefault="00A15946" w:rsidP="00C11DDD">
      <w:pPr>
        <w:numPr>
          <w:ilvl w:val="0"/>
          <w:numId w:val="5"/>
        </w:numPr>
        <w:ind w:right="9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 xml:space="preserve">Systemy </w:t>
      </w:r>
      <w:r w:rsidRPr="00C11DDD">
        <w:rPr>
          <w:rFonts w:ascii="Calibri" w:hAnsi="Calibri" w:cs="Calibri"/>
          <w:color w:val="231F20"/>
          <w:lang w:val="pl-PL"/>
        </w:rPr>
        <w:t>społeczne</w:t>
      </w:r>
      <w:r w:rsidRPr="00C11DDD">
        <w:rPr>
          <w:rFonts w:ascii="Calibri" w:hAnsi="Calibri" w:cs="Calibri"/>
          <w:color w:val="231F20"/>
          <w:lang w:val="pl-PL"/>
        </w:rPr>
        <w:t xml:space="preserve"> i </w:t>
      </w:r>
      <w:r w:rsidRPr="00C11DDD">
        <w:rPr>
          <w:rFonts w:ascii="Calibri" w:hAnsi="Calibri" w:cs="Calibri"/>
          <w:color w:val="231F20"/>
          <w:lang w:val="pl-PL"/>
        </w:rPr>
        <w:t>komunikowanie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sensu</w:t>
      </w:r>
      <w:r w:rsidRPr="00C11DDD">
        <w:rPr>
          <w:rFonts w:ascii="Calibri" w:hAnsi="Calibri" w:cs="Calibri"/>
          <w:color w:val="231F20"/>
          <w:lang w:val="pl-PL"/>
        </w:rPr>
        <w:tab/>
        <w:t>60</w:t>
      </w:r>
    </w:p>
    <w:p w:rsidR="00094A6E" w:rsidRPr="00C11DDD" w:rsidRDefault="006C4375" w:rsidP="00C11DDD">
      <w:pPr>
        <w:numPr>
          <w:ilvl w:val="1"/>
          <w:numId w:val="5"/>
        </w:numPr>
        <w:ind w:left="630" w:hanging="300"/>
        <w:rPr>
          <w:rFonts w:ascii="Calibri" w:eastAsia="Times New Roman" w:hAnsi="Calibri" w:cs="Calibri"/>
          <w:lang w:val="pl-PL"/>
        </w:rPr>
      </w:pPr>
      <w:r>
        <w:rPr>
          <w:rFonts w:ascii="Calibri" w:hAnsi="Calibri" w:cs="Calibri"/>
          <w:color w:val="231F20"/>
          <w:lang w:val="pl-PL"/>
        </w:rPr>
        <w:t>S</w:t>
      </w:r>
      <w:r w:rsidR="00A15946" w:rsidRPr="00C11DDD">
        <w:rPr>
          <w:rFonts w:ascii="Calibri" w:hAnsi="Calibri" w:cs="Calibri"/>
          <w:color w:val="231F20"/>
          <w:lang w:val="pl-PL"/>
        </w:rPr>
        <w:t>ens</w:t>
      </w:r>
      <w:r w:rsidR="00A15946" w:rsidRPr="00C11DDD">
        <w:rPr>
          <w:rFonts w:ascii="Calibri" w:hAnsi="Calibri" w:cs="Calibri"/>
          <w:color w:val="231F20"/>
          <w:lang w:val="pl-PL"/>
        </w:rPr>
        <w:tab/>
        <w:t>60</w:t>
      </w:r>
    </w:p>
    <w:p w:rsidR="00094A6E" w:rsidRPr="00C11DDD" w:rsidRDefault="00A15946" w:rsidP="00C11DDD">
      <w:pPr>
        <w:numPr>
          <w:ilvl w:val="1"/>
          <w:numId w:val="5"/>
        </w:numPr>
        <w:ind w:left="650" w:hanging="320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Podwójna</w:t>
      </w:r>
      <w:r w:rsidRPr="00C11DDD">
        <w:rPr>
          <w:rFonts w:ascii="Calibri" w:hAnsi="Calibri" w:cs="Calibri"/>
          <w:color w:val="231F20"/>
          <w:lang w:val="pl-PL"/>
        </w:rPr>
        <w:t xml:space="preserve"> kontyngencja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63</w:t>
      </w:r>
    </w:p>
    <w:p w:rsidR="00094A6E" w:rsidRPr="00C11DDD" w:rsidRDefault="00A15946" w:rsidP="00C11DDD">
      <w:pPr>
        <w:numPr>
          <w:ilvl w:val="1"/>
          <w:numId w:val="5"/>
        </w:numPr>
        <w:ind w:left="643" w:hanging="313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Komunikacja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65</w:t>
      </w:r>
    </w:p>
    <w:p w:rsidR="00094A6E" w:rsidRPr="00C11DDD" w:rsidRDefault="00A15946" w:rsidP="00C11DDD">
      <w:pPr>
        <w:numPr>
          <w:ilvl w:val="0"/>
          <w:numId w:val="5"/>
        </w:numPr>
        <w:ind w:right="9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Refleksyjność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systemów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społecznych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66</w:t>
      </w:r>
    </w:p>
    <w:p w:rsidR="00094A6E" w:rsidRPr="00C11DDD" w:rsidRDefault="00A15946" w:rsidP="00C11DDD">
      <w:pPr>
        <w:numPr>
          <w:ilvl w:val="1"/>
          <w:numId w:val="5"/>
        </w:numPr>
        <w:ind w:left="624" w:hanging="294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 xml:space="preserve">Formy </w:t>
      </w:r>
      <w:r w:rsidRPr="00C11DDD">
        <w:rPr>
          <w:rFonts w:ascii="Calibri" w:hAnsi="Calibri" w:cs="Calibri"/>
          <w:color w:val="231F20"/>
          <w:lang w:val="pl-PL"/>
        </w:rPr>
        <w:t>referencji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66</w:t>
      </w:r>
    </w:p>
    <w:p w:rsidR="00094A6E" w:rsidRPr="00C11DDD" w:rsidRDefault="00A15946" w:rsidP="00C11DDD">
      <w:pPr>
        <w:numPr>
          <w:ilvl w:val="1"/>
          <w:numId w:val="5"/>
        </w:numPr>
        <w:ind w:left="644" w:hanging="314"/>
        <w:rPr>
          <w:rFonts w:ascii="Calibri" w:eastAsia="Times New Roman" w:hAnsi="Calibri" w:cs="Calibri"/>
          <w:lang w:val="pl-PL"/>
        </w:rPr>
      </w:pPr>
      <w:proofErr w:type="spellStart"/>
      <w:r w:rsidRPr="00C11DDD">
        <w:rPr>
          <w:rFonts w:ascii="Calibri" w:hAnsi="Calibri" w:cs="Calibri"/>
          <w:color w:val="231F20"/>
          <w:lang w:val="pl-PL"/>
        </w:rPr>
        <w:t>Autoreferencja</w:t>
      </w:r>
      <w:proofErr w:type="spellEnd"/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operacyjna</w:t>
      </w:r>
      <w:r w:rsidRPr="00C11DDD">
        <w:rPr>
          <w:rFonts w:ascii="Calibri" w:hAnsi="Calibri" w:cs="Calibri"/>
          <w:color w:val="231F20"/>
          <w:lang w:val="pl-PL"/>
        </w:rPr>
        <w:t xml:space="preserve"> i </w:t>
      </w:r>
      <w:r w:rsidRPr="00C11DDD">
        <w:rPr>
          <w:rFonts w:ascii="Calibri" w:hAnsi="Calibri" w:cs="Calibri"/>
          <w:color w:val="231F20"/>
          <w:lang w:val="pl-PL"/>
        </w:rPr>
        <w:t>kognitywna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69</w:t>
      </w:r>
    </w:p>
    <w:p w:rsidR="00094A6E" w:rsidRPr="00C11DDD" w:rsidRDefault="00A15946" w:rsidP="00C11DDD">
      <w:pPr>
        <w:numPr>
          <w:ilvl w:val="1"/>
          <w:numId w:val="5"/>
        </w:numPr>
        <w:ind w:left="637" w:hanging="307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Paradoksy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refleksyjności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70</w:t>
      </w:r>
    </w:p>
    <w:p w:rsidR="00094A6E" w:rsidRPr="00C11DDD" w:rsidRDefault="00A15946" w:rsidP="00C11DDD">
      <w:pPr>
        <w:numPr>
          <w:ilvl w:val="1"/>
          <w:numId w:val="5"/>
        </w:numPr>
        <w:ind w:left="638" w:hanging="308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 xml:space="preserve">System a środowisko, </w:t>
      </w:r>
      <w:r w:rsidRPr="00C11DDD">
        <w:rPr>
          <w:rFonts w:ascii="Calibri" w:hAnsi="Calibri" w:cs="Calibri"/>
          <w:color w:val="231F20"/>
          <w:lang w:val="pl-PL"/>
        </w:rPr>
        <w:t>czyli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żuk</w:t>
      </w:r>
      <w:r w:rsidRPr="00C11DDD">
        <w:rPr>
          <w:rFonts w:ascii="Calibri" w:hAnsi="Calibri" w:cs="Calibri"/>
          <w:color w:val="231F20"/>
          <w:lang w:val="pl-PL"/>
        </w:rPr>
        <w:t xml:space="preserve"> w </w:t>
      </w:r>
      <w:r w:rsidRPr="00C11DDD">
        <w:rPr>
          <w:rFonts w:ascii="Calibri" w:hAnsi="Calibri" w:cs="Calibri"/>
          <w:color w:val="231F20"/>
          <w:lang w:val="pl-PL"/>
        </w:rPr>
        <w:t>mrowisku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72</w:t>
      </w:r>
    </w:p>
    <w:p w:rsidR="00094A6E" w:rsidRPr="00C11DDD" w:rsidRDefault="00A15946" w:rsidP="00C11DDD">
      <w:pPr>
        <w:numPr>
          <w:ilvl w:val="0"/>
          <w:numId w:val="5"/>
        </w:numPr>
        <w:ind w:right="19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Refleksyjność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prawa</w:t>
      </w:r>
      <w:r w:rsidR="006C4375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75</w:t>
      </w:r>
    </w:p>
    <w:p w:rsidR="00094A6E" w:rsidRPr="00C11DDD" w:rsidRDefault="00A15946" w:rsidP="00C11DDD">
      <w:pPr>
        <w:numPr>
          <w:ilvl w:val="0"/>
          <w:numId w:val="5"/>
        </w:numPr>
        <w:ind w:right="14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Niklas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C11DDD">
        <w:rPr>
          <w:rFonts w:ascii="Calibri" w:hAnsi="Calibri" w:cs="Calibri"/>
          <w:color w:val="231F20"/>
          <w:lang w:val="pl-PL"/>
        </w:rPr>
        <w:t>Luhmann</w:t>
      </w:r>
      <w:proofErr w:type="spellEnd"/>
      <w:r w:rsidRPr="00C11DDD">
        <w:rPr>
          <w:rFonts w:ascii="Calibri" w:hAnsi="Calibri" w:cs="Calibri"/>
          <w:color w:val="231F20"/>
          <w:lang w:val="pl-PL"/>
        </w:rPr>
        <w:t>: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krytyka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78</w:t>
      </w:r>
    </w:p>
    <w:p w:rsidR="00094A6E" w:rsidRPr="00C11DDD" w:rsidRDefault="00A15946" w:rsidP="00C11DDD">
      <w:pPr>
        <w:numPr>
          <w:ilvl w:val="0"/>
          <w:numId w:val="5"/>
        </w:numPr>
        <w:ind w:right="13"/>
        <w:rPr>
          <w:rFonts w:ascii="Calibri" w:eastAsia="Times New Roman" w:hAnsi="Calibri" w:cs="Calibri"/>
          <w:lang w:val="pl-PL"/>
        </w:rPr>
      </w:pPr>
      <w:proofErr w:type="spellStart"/>
      <w:r w:rsidRPr="00C11DDD">
        <w:rPr>
          <w:rFonts w:ascii="Calibri" w:hAnsi="Calibri" w:cs="Calibri"/>
          <w:color w:val="231F20"/>
          <w:lang w:val="pl-PL"/>
        </w:rPr>
        <w:t>Gunthera</w:t>
      </w:r>
      <w:proofErr w:type="spellEnd"/>
      <w:r w:rsidRPr="00C11DDD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C11DDD">
        <w:rPr>
          <w:rFonts w:ascii="Calibri" w:hAnsi="Calibri" w:cs="Calibri"/>
          <w:color w:val="231F20"/>
          <w:lang w:val="pl-PL"/>
        </w:rPr>
        <w:t>Teubnera</w:t>
      </w:r>
      <w:proofErr w:type="spellEnd"/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ewolucyjna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teoria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prawa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refleksyjnego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83</w:t>
      </w:r>
    </w:p>
    <w:p w:rsidR="00094A6E" w:rsidRPr="00C11DDD" w:rsidRDefault="00A15946" w:rsidP="00C11DDD">
      <w:pPr>
        <w:numPr>
          <w:ilvl w:val="1"/>
          <w:numId w:val="5"/>
        </w:numPr>
        <w:ind w:left="628" w:hanging="298"/>
        <w:rPr>
          <w:rFonts w:ascii="Calibri" w:eastAsia="Times New Roman" w:hAnsi="Calibri" w:cs="Calibri"/>
          <w:lang w:val="pl-PL"/>
        </w:rPr>
      </w:pPr>
      <w:proofErr w:type="spellStart"/>
      <w:r w:rsidRPr="00C11DDD">
        <w:rPr>
          <w:rFonts w:ascii="Calibri" w:hAnsi="Calibri" w:cs="Calibri"/>
          <w:color w:val="231F20"/>
          <w:lang w:val="pl-PL"/>
        </w:rPr>
        <w:t>Teubner</w:t>
      </w:r>
      <w:proofErr w:type="spellEnd"/>
      <w:r w:rsidRPr="00C11DDD">
        <w:rPr>
          <w:rFonts w:ascii="Calibri" w:hAnsi="Calibri" w:cs="Calibri"/>
          <w:color w:val="231F20"/>
          <w:lang w:val="pl-PL"/>
        </w:rPr>
        <w:t xml:space="preserve"> a </w:t>
      </w:r>
      <w:proofErr w:type="spellStart"/>
      <w:r w:rsidRPr="00C11DDD">
        <w:rPr>
          <w:rFonts w:ascii="Calibri" w:hAnsi="Calibri" w:cs="Calibri"/>
          <w:color w:val="231F20"/>
          <w:lang w:val="pl-PL"/>
        </w:rPr>
        <w:t>Luhmann</w:t>
      </w:r>
      <w:proofErr w:type="spellEnd"/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83</w:t>
      </w:r>
    </w:p>
    <w:p w:rsidR="00094A6E" w:rsidRPr="00C11DDD" w:rsidRDefault="00A15946" w:rsidP="00C11DDD">
      <w:pPr>
        <w:numPr>
          <w:ilvl w:val="1"/>
          <w:numId w:val="5"/>
        </w:numPr>
        <w:ind w:left="648" w:hanging="318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Prawo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refleksyjne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jako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ewolucyjny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typ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prawa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85</w:t>
      </w:r>
    </w:p>
    <w:p w:rsidR="00094A6E" w:rsidRPr="00C11DDD" w:rsidRDefault="00A15946" w:rsidP="00C11DDD">
      <w:pPr>
        <w:numPr>
          <w:ilvl w:val="1"/>
          <w:numId w:val="5"/>
        </w:numPr>
        <w:ind w:left="641" w:hanging="311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Założenia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teoretyczne</w:t>
      </w:r>
      <w:r w:rsidRPr="00C11DDD">
        <w:rPr>
          <w:rFonts w:ascii="Calibri" w:hAnsi="Calibri" w:cs="Calibri"/>
          <w:color w:val="231F20"/>
          <w:lang w:val="pl-PL"/>
        </w:rPr>
        <w:t xml:space="preserve"> modelu </w:t>
      </w:r>
      <w:r w:rsidRPr="00C11DDD">
        <w:rPr>
          <w:rFonts w:ascii="Calibri" w:hAnsi="Calibri" w:cs="Calibri"/>
          <w:color w:val="231F20"/>
          <w:lang w:val="pl-PL"/>
        </w:rPr>
        <w:t>ewolucyjnego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87</w:t>
      </w:r>
    </w:p>
    <w:p w:rsidR="00094A6E" w:rsidRDefault="00A15946" w:rsidP="00C11DDD">
      <w:pPr>
        <w:numPr>
          <w:ilvl w:val="1"/>
          <w:numId w:val="5"/>
        </w:numPr>
        <w:ind w:left="642" w:hanging="312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Zbawienie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poprzez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refleksję.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Prawo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refleksyjne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jako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kategoria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normatywna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89</w:t>
      </w:r>
    </w:p>
    <w:p w:rsidR="00094A6E" w:rsidRPr="00C11DDD" w:rsidRDefault="00A15946" w:rsidP="00C11DDD">
      <w:pPr>
        <w:numPr>
          <w:ilvl w:val="0"/>
          <w:numId w:val="5"/>
        </w:numPr>
        <w:ind w:left="320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lastRenderedPageBreak/>
        <w:t>Prawo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refleksyjne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jako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system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C11DDD">
        <w:rPr>
          <w:rFonts w:ascii="Calibri" w:hAnsi="Calibri" w:cs="Calibri"/>
          <w:color w:val="231F20"/>
          <w:lang w:val="pl-PL"/>
        </w:rPr>
        <w:t>autopojetyczny</w:t>
      </w:r>
      <w:proofErr w:type="spellEnd"/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90</w:t>
      </w:r>
    </w:p>
    <w:p w:rsidR="00094A6E" w:rsidRPr="00C11DDD" w:rsidRDefault="00A15946" w:rsidP="00C11DDD">
      <w:pPr>
        <w:numPr>
          <w:ilvl w:val="1"/>
          <w:numId w:val="5"/>
        </w:numPr>
        <w:ind w:left="606" w:hanging="286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Pojęcie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C11DDD">
        <w:rPr>
          <w:rFonts w:ascii="Calibri" w:hAnsi="Calibri" w:cs="Calibri"/>
          <w:color w:val="231F20"/>
          <w:lang w:val="pl-PL"/>
        </w:rPr>
        <w:t>autopojezy</w:t>
      </w:r>
      <w:proofErr w:type="spellEnd"/>
      <w:r w:rsidRPr="00C11DDD">
        <w:rPr>
          <w:rFonts w:ascii="Calibri" w:hAnsi="Calibri" w:cs="Calibri"/>
          <w:color w:val="231F20"/>
          <w:lang w:val="pl-PL"/>
        </w:rPr>
        <w:t xml:space="preserve"> i </w:t>
      </w:r>
      <w:proofErr w:type="spellStart"/>
      <w:r w:rsidRPr="00C11DDD">
        <w:rPr>
          <w:rFonts w:ascii="Calibri" w:hAnsi="Calibri" w:cs="Calibri"/>
          <w:color w:val="231F20"/>
          <w:lang w:val="pl-PL"/>
        </w:rPr>
        <w:t>autopojeza</w:t>
      </w:r>
      <w:proofErr w:type="spellEnd"/>
      <w:r w:rsidRPr="00C11DDD">
        <w:rPr>
          <w:rFonts w:ascii="Calibri" w:hAnsi="Calibri" w:cs="Calibri"/>
          <w:color w:val="231F20"/>
          <w:lang w:val="pl-PL"/>
        </w:rPr>
        <w:t xml:space="preserve"> prawa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90</w:t>
      </w:r>
    </w:p>
    <w:p w:rsidR="00094A6E" w:rsidRPr="00C11DDD" w:rsidRDefault="00A15946" w:rsidP="00C11DDD">
      <w:pPr>
        <w:numPr>
          <w:ilvl w:val="1"/>
          <w:numId w:val="5"/>
        </w:numPr>
        <w:ind w:left="626" w:hanging="306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Społeczna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regulacja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92</w:t>
      </w:r>
    </w:p>
    <w:p w:rsidR="00094A6E" w:rsidRPr="00C11DDD" w:rsidRDefault="00A15946" w:rsidP="00C11DDD">
      <w:pPr>
        <w:numPr>
          <w:ilvl w:val="0"/>
          <w:numId w:val="5"/>
        </w:numPr>
        <w:ind w:left="320"/>
        <w:rPr>
          <w:rFonts w:ascii="Calibri" w:eastAsia="Times New Roman" w:hAnsi="Calibri" w:cs="Calibri"/>
          <w:lang w:val="pl-PL"/>
        </w:rPr>
      </w:pPr>
      <w:proofErr w:type="spellStart"/>
      <w:r w:rsidRPr="00C11DDD">
        <w:rPr>
          <w:rFonts w:ascii="Calibri" w:hAnsi="Calibri" w:cs="Calibri"/>
          <w:color w:val="231F20"/>
          <w:lang w:val="pl-PL"/>
        </w:rPr>
        <w:t>Gunther</w:t>
      </w:r>
      <w:proofErr w:type="spellEnd"/>
      <w:r w:rsidRPr="00C11DDD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C11DDD">
        <w:rPr>
          <w:rFonts w:ascii="Calibri" w:hAnsi="Calibri" w:cs="Calibri"/>
          <w:color w:val="231F20"/>
          <w:lang w:val="pl-PL"/>
        </w:rPr>
        <w:t>Teubner</w:t>
      </w:r>
      <w:proofErr w:type="spellEnd"/>
      <w:r w:rsidRPr="00C11DDD">
        <w:rPr>
          <w:rFonts w:ascii="Calibri" w:hAnsi="Calibri" w:cs="Calibri"/>
          <w:color w:val="231F20"/>
          <w:lang w:val="pl-PL"/>
        </w:rPr>
        <w:t>: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krytyka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94</w:t>
      </w:r>
    </w:p>
    <w:p w:rsidR="00094A6E" w:rsidRDefault="00A15946" w:rsidP="00C11DDD">
      <w:pPr>
        <w:numPr>
          <w:ilvl w:val="0"/>
          <w:numId w:val="5"/>
        </w:numPr>
        <w:ind w:left="320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P</w:t>
      </w:r>
      <w:r w:rsidRPr="00C11DDD">
        <w:rPr>
          <w:rFonts w:ascii="Calibri" w:hAnsi="Calibri" w:cs="Calibri"/>
          <w:color w:val="231F20"/>
          <w:lang w:val="pl-PL"/>
        </w:rPr>
        <w:t>o</w:t>
      </w:r>
      <w:r w:rsidRPr="00C11DDD">
        <w:rPr>
          <w:rFonts w:ascii="Calibri" w:hAnsi="Calibri" w:cs="Calibri"/>
          <w:color w:val="231F20"/>
          <w:lang w:val="pl-PL"/>
        </w:rPr>
        <w:t>d</w:t>
      </w:r>
      <w:r w:rsidRPr="00C11DDD">
        <w:rPr>
          <w:rFonts w:ascii="Calibri" w:hAnsi="Calibri" w:cs="Calibri"/>
          <w:color w:val="231F20"/>
          <w:lang w:val="pl-PL"/>
        </w:rPr>
        <w:t>s</w:t>
      </w:r>
      <w:r w:rsidRPr="00C11DDD">
        <w:rPr>
          <w:rFonts w:ascii="Calibri" w:hAnsi="Calibri" w:cs="Calibri"/>
          <w:color w:val="231F20"/>
          <w:lang w:val="pl-PL"/>
        </w:rPr>
        <w:t>u</w:t>
      </w:r>
      <w:r w:rsidRPr="00C11DDD">
        <w:rPr>
          <w:rFonts w:ascii="Calibri" w:hAnsi="Calibri" w:cs="Calibri"/>
          <w:color w:val="231F20"/>
          <w:lang w:val="pl-PL"/>
        </w:rPr>
        <w:t>m</w:t>
      </w:r>
      <w:r w:rsidRPr="00C11DDD">
        <w:rPr>
          <w:rFonts w:ascii="Calibri" w:hAnsi="Calibri" w:cs="Calibri"/>
          <w:color w:val="231F20"/>
          <w:lang w:val="pl-PL"/>
        </w:rPr>
        <w:t>o</w:t>
      </w:r>
      <w:r w:rsidRPr="00C11DDD">
        <w:rPr>
          <w:rFonts w:ascii="Calibri" w:hAnsi="Calibri" w:cs="Calibri"/>
          <w:color w:val="231F20"/>
          <w:lang w:val="pl-PL"/>
        </w:rPr>
        <w:t>w</w:t>
      </w:r>
      <w:r w:rsidRPr="00C11DDD">
        <w:rPr>
          <w:rFonts w:ascii="Calibri" w:hAnsi="Calibri" w:cs="Calibri"/>
          <w:color w:val="231F20"/>
          <w:lang w:val="pl-PL"/>
        </w:rPr>
        <w:t>an</w:t>
      </w:r>
      <w:r w:rsidRPr="00C11DDD">
        <w:rPr>
          <w:rFonts w:ascii="Calibri" w:hAnsi="Calibri" w:cs="Calibri"/>
          <w:color w:val="231F20"/>
          <w:lang w:val="pl-PL"/>
        </w:rPr>
        <w:t>i</w:t>
      </w:r>
      <w:r w:rsidRPr="00C11DDD">
        <w:rPr>
          <w:rFonts w:ascii="Calibri" w:hAnsi="Calibri" w:cs="Calibri"/>
          <w:color w:val="231F20"/>
          <w:lang w:val="pl-PL"/>
        </w:rPr>
        <w:t>e</w:t>
      </w:r>
      <w:r w:rsidRPr="00C11DDD">
        <w:rPr>
          <w:rFonts w:ascii="Calibri" w:hAnsi="Calibri" w:cs="Calibri"/>
          <w:color w:val="231F20"/>
          <w:lang w:val="pl-PL"/>
        </w:rPr>
        <w:tab/>
        <w:t>96</w:t>
      </w:r>
    </w:p>
    <w:p w:rsidR="006C4375" w:rsidRPr="00C11DDD" w:rsidRDefault="006C4375" w:rsidP="006C4375">
      <w:pPr>
        <w:ind w:left="320"/>
        <w:rPr>
          <w:rFonts w:ascii="Calibri" w:eastAsia="Times New Roman" w:hAnsi="Calibri" w:cs="Calibri"/>
          <w:lang w:val="pl-PL"/>
        </w:rPr>
      </w:pPr>
    </w:p>
    <w:p w:rsidR="00094A6E" w:rsidRPr="00C11DDD" w:rsidRDefault="00A15946" w:rsidP="00C11DDD">
      <w:pPr>
        <w:ind w:right="17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b/>
          <w:color w:val="231F20"/>
          <w:lang w:val="pl-PL"/>
        </w:rPr>
        <w:t>Rozdział</w:t>
      </w:r>
      <w:r w:rsidRPr="00C11DDD">
        <w:rPr>
          <w:rFonts w:ascii="Calibri" w:hAnsi="Calibri" w:cs="Calibri"/>
          <w:b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b/>
          <w:color w:val="231F20"/>
          <w:lang w:val="pl-PL"/>
        </w:rPr>
        <w:t>III.</w:t>
      </w:r>
      <w:r w:rsidRPr="00C11DDD">
        <w:rPr>
          <w:rFonts w:ascii="Calibri" w:hAnsi="Calibri" w:cs="Calibri"/>
          <w:b/>
          <w:color w:val="231F20"/>
          <w:lang w:val="pl-PL"/>
        </w:rPr>
        <w:t xml:space="preserve"> Prawo</w:t>
      </w:r>
      <w:r w:rsidRPr="00C11DDD">
        <w:rPr>
          <w:rFonts w:ascii="Calibri" w:hAnsi="Calibri" w:cs="Calibri"/>
          <w:b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b/>
          <w:color w:val="231F20"/>
          <w:lang w:val="pl-PL"/>
        </w:rPr>
        <w:t>jako</w:t>
      </w:r>
      <w:r w:rsidRPr="00C11DDD">
        <w:rPr>
          <w:rFonts w:ascii="Calibri" w:hAnsi="Calibri" w:cs="Calibri"/>
          <w:b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b/>
          <w:color w:val="231F20"/>
          <w:lang w:val="pl-PL"/>
        </w:rPr>
        <w:t>instytucja</w:t>
      </w:r>
      <w:r w:rsidRPr="00C11DDD">
        <w:rPr>
          <w:rFonts w:ascii="Calibri" w:hAnsi="Calibri" w:cs="Calibri"/>
          <w:b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b/>
          <w:color w:val="231F20"/>
          <w:lang w:val="pl-PL"/>
        </w:rPr>
        <w:t>responsywna:</w:t>
      </w:r>
      <w:r w:rsidRPr="00C11DDD">
        <w:rPr>
          <w:rFonts w:ascii="Calibri" w:hAnsi="Calibri" w:cs="Calibri"/>
          <w:b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b/>
          <w:color w:val="231F20"/>
          <w:lang w:val="pl-PL"/>
        </w:rPr>
        <w:t>Philip</w:t>
      </w:r>
      <w:r w:rsidRPr="00C11DDD">
        <w:rPr>
          <w:rFonts w:ascii="Calibri" w:hAnsi="Calibri" w:cs="Calibri"/>
          <w:b/>
          <w:color w:val="231F20"/>
          <w:lang w:val="pl-PL"/>
        </w:rPr>
        <w:t xml:space="preserve"> </w:t>
      </w:r>
      <w:proofErr w:type="spellStart"/>
      <w:r w:rsidRPr="00C11DDD">
        <w:rPr>
          <w:rFonts w:ascii="Calibri" w:hAnsi="Calibri" w:cs="Calibri"/>
          <w:b/>
          <w:color w:val="231F20"/>
          <w:lang w:val="pl-PL"/>
        </w:rPr>
        <w:t>Selznick</w:t>
      </w:r>
      <w:proofErr w:type="spellEnd"/>
      <w:r w:rsidRPr="00C11DDD">
        <w:rPr>
          <w:rFonts w:ascii="Calibri" w:hAnsi="Calibri" w:cs="Calibri"/>
          <w:b/>
          <w:color w:val="231F20"/>
          <w:lang w:val="pl-PL"/>
        </w:rPr>
        <w:tab/>
        <w:t>99</w:t>
      </w:r>
    </w:p>
    <w:p w:rsidR="00094A6E" w:rsidRPr="00C11DDD" w:rsidRDefault="00A15946" w:rsidP="00C11DDD">
      <w:pPr>
        <w:numPr>
          <w:ilvl w:val="0"/>
          <w:numId w:val="4"/>
        </w:numPr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 xml:space="preserve">Świat ideałów i metodologiczny </w:t>
      </w:r>
      <w:r w:rsidRPr="00C11DDD">
        <w:rPr>
          <w:rFonts w:ascii="Calibri" w:hAnsi="Calibri" w:cs="Calibri"/>
          <w:color w:val="231F20"/>
          <w:lang w:val="pl-PL"/>
        </w:rPr>
        <w:t>program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Philipa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C11DDD">
        <w:rPr>
          <w:rFonts w:ascii="Calibri" w:hAnsi="Calibri" w:cs="Calibri"/>
          <w:color w:val="231F20"/>
          <w:lang w:val="pl-PL"/>
        </w:rPr>
        <w:t>Selznicka</w:t>
      </w:r>
      <w:proofErr w:type="spellEnd"/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100</w:t>
      </w:r>
    </w:p>
    <w:p w:rsidR="00094A6E" w:rsidRPr="00C11DDD" w:rsidRDefault="006C4375" w:rsidP="00C11DDD">
      <w:pPr>
        <w:numPr>
          <w:ilvl w:val="1"/>
          <w:numId w:val="4"/>
        </w:numPr>
        <w:ind w:hanging="290"/>
        <w:rPr>
          <w:rFonts w:ascii="Calibri" w:eastAsia="Times New Roman" w:hAnsi="Calibri" w:cs="Calibri"/>
          <w:lang w:val="pl-PL"/>
        </w:rPr>
      </w:pPr>
      <w:r>
        <w:rPr>
          <w:rFonts w:ascii="Calibri" w:hAnsi="Calibri" w:cs="Calibri"/>
          <w:color w:val="231F20"/>
          <w:lang w:val="pl-PL"/>
        </w:rPr>
        <w:t>S</w:t>
      </w:r>
      <w:r w:rsidR="00A15946" w:rsidRPr="00C11DDD">
        <w:rPr>
          <w:rFonts w:ascii="Calibri" w:hAnsi="Calibri" w:cs="Calibri"/>
          <w:color w:val="231F20"/>
          <w:lang w:val="pl-PL"/>
        </w:rPr>
        <w:t xml:space="preserve">ocjologiczny </w:t>
      </w:r>
      <w:r w:rsidR="00A15946" w:rsidRPr="00C11DDD">
        <w:rPr>
          <w:rFonts w:ascii="Calibri" w:hAnsi="Calibri" w:cs="Calibri"/>
          <w:color w:val="231F20"/>
          <w:lang w:val="pl-PL"/>
        </w:rPr>
        <w:t>naturalizm</w:t>
      </w:r>
      <w:r w:rsidR="00A15946" w:rsidRPr="00C11DDD">
        <w:rPr>
          <w:rFonts w:ascii="Calibri" w:hAnsi="Calibri" w:cs="Calibri"/>
          <w:color w:val="231F20"/>
          <w:lang w:val="pl-PL"/>
        </w:rPr>
        <w:tab/>
      </w:r>
      <w:r w:rsidR="00A15946" w:rsidRPr="00C11DDD">
        <w:rPr>
          <w:rFonts w:ascii="Calibri" w:hAnsi="Calibri" w:cs="Calibri"/>
          <w:color w:val="231F20"/>
          <w:lang w:val="pl-PL"/>
        </w:rPr>
        <w:t>101</w:t>
      </w:r>
    </w:p>
    <w:p w:rsidR="00094A6E" w:rsidRPr="00C11DDD" w:rsidRDefault="00A15946" w:rsidP="00C11DDD">
      <w:pPr>
        <w:numPr>
          <w:ilvl w:val="1"/>
          <w:numId w:val="4"/>
        </w:numPr>
        <w:ind w:left="631" w:hanging="311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Rozwój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instytucji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104</w:t>
      </w:r>
    </w:p>
    <w:p w:rsidR="00094A6E" w:rsidRPr="00C11DDD" w:rsidRDefault="00A15946" w:rsidP="00C11DDD">
      <w:pPr>
        <w:numPr>
          <w:ilvl w:val="0"/>
          <w:numId w:val="4"/>
        </w:numPr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 xml:space="preserve">Prawo jako </w:t>
      </w:r>
      <w:r w:rsidRPr="00C11DDD">
        <w:rPr>
          <w:rFonts w:ascii="Calibri" w:hAnsi="Calibri" w:cs="Calibri"/>
          <w:color w:val="231F20"/>
          <w:lang w:val="pl-PL"/>
        </w:rPr>
        <w:t>instytucja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społeczna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107</w:t>
      </w:r>
    </w:p>
    <w:p w:rsidR="00094A6E" w:rsidRPr="00C11DDD" w:rsidRDefault="00A15946" w:rsidP="00C11DDD">
      <w:pPr>
        <w:numPr>
          <w:ilvl w:val="1"/>
          <w:numId w:val="4"/>
        </w:numPr>
        <w:ind w:left="620" w:hanging="300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Instytucja</w:t>
      </w:r>
      <w:r w:rsidRPr="00C11DDD">
        <w:rPr>
          <w:rFonts w:ascii="Calibri" w:hAnsi="Calibri" w:cs="Calibri"/>
          <w:color w:val="231F20"/>
          <w:lang w:val="pl-PL"/>
        </w:rPr>
        <w:t xml:space="preserve"> jako </w:t>
      </w:r>
      <w:r w:rsidRPr="00C11DDD">
        <w:rPr>
          <w:rFonts w:ascii="Calibri" w:hAnsi="Calibri" w:cs="Calibri"/>
          <w:color w:val="231F20"/>
          <w:lang w:val="pl-PL"/>
        </w:rPr>
        <w:t>podmiot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moralny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107</w:t>
      </w:r>
    </w:p>
    <w:p w:rsidR="00094A6E" w:rsidRPr="00C11DDD" w:rsidRDefault="00A15946" w:rsidP="00C11DDD">
      <w:pPr>
        <w:numPr>
          <w:ilvl w:val="1"/>
          <w:numId w:val="4"/>
        </w:numPr>
        <w:ind w:left="640" w:hanging="320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Instytucje,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odpowiedzialność,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C11DDD">
        <w:rPr>
          <w:rFonts w:ascii="Calibri" w:hAnsi="Calibri" w:cs="Calibri"/>
          <w:color w:val="231F20"/>
          <w:lang w:val="pl-PL"/>
        </w:rPr>
        <w:t>responsywność</w:t>
      </w:r>
      <w:proofErr w:type="spellEnd"/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109</w:t>
      </w:r>
    </w:p>
    <w:p w:rsidR="00094A6E" w:rsidRPr="00C11DDD" w:rsidRDefault="00A15946" w:rsidP="00C11DDD">
      <w:pPr>
        <w:numPr>
          <w:ilvl w:val="0"/>
          <w:numId w:val="4"/>
        </w:numPr>
        <w:rPr>
          <w:rFonts w:ascii="Calibri" w:eastAsia="Times New Roman" w:hAnsi="Calibri" w:cs="Calibri"/>
          <w:lang w:val="pl-PL"/>
        </w:rPr>
      </w:pPr>
      <w:proofErr w:type="spellStart"/>
      <w:r w:rsidRPr="00C11DDD">
        <w:rPr>
          <w:rFonts w:ascii="Calibri" w:hAnsi="Calibri" w:cs="Calibri"/>
          <w:i/>
          <w:color w:val="231F20"/>
          <w:lang w:val="pl-PL"/>
        </w:rPr>
        <w:t>Telos</w:t>
      </w:r>
      <w:proofErr w:type="spellEnd"/>
      <w:r w:rsidRPr="00C11DDD">
        <w:rPr>
          <w:rFonts w:ascii="Calibri" w:hAnsi="Calibri" w:cs="Calibri"/>
          <w:i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 xml:space="preserve">i </w:t>
      </w:r>
      <w:r w:rsidRPr="00C11DDD">
        <w:rPr>
          <w:rFonts w:ascii="Calibri" w:hAnsi="Calibri" w:cs="Calibri"/>
          <w:i/>
          <w:color w:val="231F20"/>
          <w:lang w:val="pl-PL"/>
        </w:rPr>
        <w:t>polis</w:t>
      </w:r>
      <w:r w:rsidRPr="00C11DDD">
        <w:rPr>
          <w:rFonts w:ascii="Calibri" w:hAnsi="Calibri" w:cs="Calibri"/>
          <w:color w:val="231F20"/>
          <w:lang w:val="pl-PL"/>
        </w:rPr>
        <w:t>.</w:t>
      </w:r>
      <w:r w:rsidRPr="00C11DDD">
        <w:rPr>
          <w:rFonts w:ascii="Calibri" w:hAnsi="Calibri" w:cs="Calibri"/>
          <w:color w:val="231F20"/>
          <w:lang w:val="pl-PL"/>
        </w:rPr>
        <w:t xml:space="preserve"> Socjologiczny powrót do Grecji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112</w:t>
      </w:r>
    </w:p>
    <w:p w:rsidR="00094A6E" w:rsidRPr="00C11DDD" w:rsidRDefault="00A15946" w:rsidP="00C11DDD">
      <w:pPr>
        <w:numPr>
          <w:ilvl w:val="0"/>
          <w:numId w:val="4"/>
        </w:numPr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 xml:space="preserve">Prawo </w:t>
      </w:r>
      <w:r w:rsidRPr="00C11DDD">
        <w:rPr>
          <w:rFonts w:ascii="Calibri" w:hAnsi="Calibri" w:cs="Calibri"/>
          <w:color w:val="231F20"/>
          <w:lang w:val="pl-PL"/>
        </w:rPr>
        <w:t>responsywne</w:t>
      </w:r>
      <w:r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117</w:t>
      </w:r>
    </w:p>
    <w:p w:rsidR="00094A6E" w:rsidRPr="00C11DDD" w:rsidRDefault="00A15946" w:rsidP="00C11DDD">
      <w:pPr>
        <w:numPr>
          <w:ilvl w:val="1"/>
          <w:numId w:val="4"/>
        </w:numPr>
        <w:ind w:left="617" w:hanging="297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Ewolucyjna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typologia</w:t>
      </w:r>
      <w:r w:rsidRPr="00C11DDD">
        <w:rPr>
          <w:rFonts w:ascii="Calibri" w:hAnsi="Calibri" w:cs="Calibri"/>
          <w:color w:val="231F20"/>
          <w:lang w:val="pl-PL"/>
        </w:rPr>
        <w:t xml:space="preserve"> prawa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119</w:t>
      </w:r>
    </w:p>
    <w:p w:rsidR="00094A6E" w:rsidRPr="00C11DDD" w:rsidRDefault="00A15946" w:rsidP="00C11DDD">
      <w:pPr>
        <w:numPr>
          <w:ilvl w:val="1"/>
          <w:numId w:val="4"/>
        </w:numPr>
        <w:ind w:left="637" w:hanging="317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Typ</w:t>
      </w:r>
      <w:r w:rsidRPr="00C11DDD">
        <w:rPr>
          <w:rFonts w:ascii="Calibri" w:hAnsi="Calibri" w:cs="Calibri"/>
          <w:color w:val="231F20"/>
          <w:lang w:val="pl-PL"/>
        </w:rPr>
        <w:t xml:space="preserve"> prawa </w:t>
      </w:r>
      <w:r w:rsidRPr="00C11DDD">
        <w:rPr>
          <w:rFonts w:ascii="Calibri" w:hAnsi="Calibri" w:cs="Calibri"/>
          <w:color w:val="231F20"/>
          <w:lang w:val="pl-PL"/>
        </w:rPr>
        <w:t>responsywnego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122</w:t>
      </w:r>
    </w:p>
    <w:p w:rsidR="00094A6E" w:rsidRPr="00C11DDD" w:rsidRDefault="00A15946" w:rsidP="00C11DDD">
      <w:pPr>
        <w:numPr>
          <w:ilvl w:val="0"/>
          <w:numId w:val="4"/>
        </w:numPr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Krytyka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127</w:t>
      </w:r>
    </w:p>
    <w:p w:rsidR="00094A6E" w:rsidRDefault="00A15946" w:rsidP="00C11DDD">
      <w:pPr>
        <w:numPr>
          <w:ilvl w:val="0"/>
          <w:numId w:val="4"/>
        </w:numPr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P</w:t>
      </w:r>
      <w:r w:rsidRPr="00C11DDD">
        <w:rPr>
          <w:rFonts w:ascii="Calibri" w:hAnsi="Calibri" w:cs="Calibri"/>
          <w:color w:val="231F20"/>
          <w:lang w:val="pl-PL"/>
        </w:rPr>
        <w:t>o</w:t>
      </w:r>
      <w:r w:rsidRPr="00C11DDD">
        <w:rPr>
          <w:rFonts w:ascii="Calibri" w:hAnsi="Calibri" w:cs="Calibri"/>
          <w:color w:val="231F20"/>
          <w:lang w:val="pl-PL"/>
        </w:rPr>
        <w:t>d</w:t>
      </w:r>
      <w:r w:rsidRPr="00C11DDD">
        <w:rPr>
          <w:rFonts w:ascii="Calibri" w:hAnsi="Calibri" w:cs="Calibri"/>
          <w:color w:val="231F20"/>
          <w:lang w:val="pl-PL"/>
        </w:rPr>
        <w:t>s</w:t>
      </w:r>
      <w:r w:rsidRPr="00C11DDD">
        <w:rPr>
          <w:rFonts w:ascii="Calibri" w:hAnsi="Calibri" w:cs="Calibri"/>
          <w:color w:val="231F20"/>
          <w:lang w:val="pl-PL"/>
        </w:rPr>
        <w:t>u</w:t>
      </w:r>
      <w:r w:rsidRPr="00C11DDD">
        <w:rPr>
          <w:rFonts w:ascii="Calibri" w:hAnsi="Calibri" w:cs="Calibri"/>
          <w:color w:val="231F20"/>
          <w:lang w:val="pl-PL"/>
        </w:rPr>
        <w:t>m</w:t>
      </w:r>
      <w:r w:rsidRPr="00C11DDD">
        <w:rPr>
          <w:rFonts w:ascii="Calibri" w:hAnsi="Calibri" w:cs="Calibri"/>
          <w:color w:val="231F20"/>
          <w:lang w:val="pl-PL"/>
        </w:rPr>
        <w:t>o</w:t>
      </w:r>
      <w:r w:rsidRPr="00C11DDD">
        <w:rPr>
          <w:rFonts w:ascii="Calibri" w:hAnsi="Calibri" w:cs="Calibri"/>
          <w:color w:val="231F20"/>
          <w:lang w:val="pl-PL"/>
        </w:rPr>
        <w:t>w</w:t>
      </w:r>
      <w:r w:rsidRPr="00C11DDD">
        <w:rPr>
          <w:rFonts w:ascii="Calibri" w:hAnsi="Calibri" w:cs="Calibri"/>
          <w:color w:val="231F20"/>
          <w:lang w:val="pl-PL"/>
        </w:rPr>
        <w:t>an</w:t>
      </w:r>
      <w:r w:rsidRPr="00C11DDD">
        <w:rPr>
          <w:rFonts w:ascii="Calibri" w:hAnsi="Calibri" w:cs="Calibri"/>
          <w:color w:val="231F20"/>
          <w:lang w:val="pl-PL"/>
        </w:rPr>
        <w:t>i</w:t>
      </w:r>
      <w:r w:rsidRPr="00C11DDD">
        <w:rPr>
          <w:rFonts w:ascii="Calibri" w:hAnsi="Calibri" w:cs="Calibri"/>
          <w:color w:val="231F20"/>
          <w:lang w:val="pl-PL"/>
        </w:rPr>
        <w:t>e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1</w:t>
      </w:r>
      <w:r w:rsidRPr="00C11DDD">
        <w:rPr>
          <w:rFonts w:ascii="Calibri" w:hAnsi="Calibri" w:cs="Calibri"/>
          <w:color w:val="231F20"/>
          <w:lang w:val="pl-PL"/>
        </w:rPr>
        <w:t>34</w:t>
      </w:r>
    </w:p>
    <w:p w:rsidR="00A15946" w:rsidRPr="00C11DDD" w:rsidRDefault="00A15946" w:rsidP="00A15946">
      <w:pPr>
        <w:ind w:left="320"/>
        <w:rPr>
          <w:rFonts w:ascii="Calibri" w:eastAsia="Times New Roman" w:hAnsi="Calibri" w:cs="Calibri"/>
          <w:lang w:val="pl-PL"/>
        </w:rPr>
      </w:pPr>
    </w:p>
    <w:p w:rsidR="00094A6E" w:rsidRPr="00C11DDD" w:rsidRDefault="00A15946" w:rsidP="00C11DDD">
      <w:pPr>
        <w:ind w:left="100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b/>
          <w:color w:val="231F20"/>
          <w:lang w:val="pl-PL"/>
        </w:rPr>
        <w:t>Rozdział</w:t>
      </w:r>
      <w:r w:rsidRPr="00C11DDD">
        <w:rPr>
          <w:rFonts w:ascii="Calibri" w:hAnsi="Calibri" w:cs="Calibri"/>
          <w:b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b/>
          <w:color w:val="231F20"/>
          <w:lang w:val="pl-PL"/>
        </w:rPr>
        <w:t>IV.</w:t>
      </w:r>
      <w:r w:rsidRPr="00C11DDD">
        <w:rPr>
          <w:rFonts w:ascii="Calibri" w:hAnsi="Calibri" w:cs="Calibri"/>
          <w:b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b/>
          <w:color w:val="231F20"/>
          <w:lang w:val="pl-PL"/>
        </w:rPr>
        <w:t>Prawo</w:t>
      </w:r>
      <w:r w:rsidRPr="00C11DDD">
        <w:rPr>
          <w:rFonts w:ascii="Calibri" w:hAnsi="Calibri" w:cs="Calibri"/>
          <w:b/>
          <w:color w:val="231F20"/>
          <w:lang w:val="pl-PL"/>
        </w:rPr>
        <w:t xml:space="preserve"> w </w:t>
      </w:r>
      <w:r w:rsidRPr="00C11DDD">
        <w:rPr>
          <w:rFonts w:ascii="Calibri" w:hAnsi="Calibri" w:cs="Calibri"/>
          <w:b/>
          <w:color w:val="231F20"/>
          <w:lang w:val="pl-PL"/>
        </w:rPr>
        <w:t>społeczeństwie</w:t>
      </w:r>
      <w:r w:rsidRPr="00C11DDD">
        <w:rPr>
          <w:rFonts w:ascii="Calibri" w:hAnsi="Calibri" w:cs="Calibri"/>
          <w:b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b/>
          <w:color w:val="231F20"/>
          <w:lang w:val="pl-PL"/>
        </w:rPr>
        <w:t>ryzyka:</w:t>
      </w:r>
      <w:r w:rsidRPr="00C11DDD">
        <w:rPr>
          <w:rFonts w:ascii="Calibri" w:hAnsi="Calibri" w:cs="Calibri"/>
          <w:b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b/>
          <w:color w:val="231F20"/>
          <w:lang w:val="pl-PL"/>
        </w:rPr>
        <w:t>Ulrich</w:t>
      </w:r>
      <w:r w:rsidRPr="00C11DDD">
        <w:rPr>
          <w:rFonts w:ascii="Calibri" w:hAnsi="Calibri" w:cs="Calibri"/>
          <w:b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b/>
          <w:color w:val="231F20"/>
          <w:lang w:val="pl-PL"/>
        </w:rPr>
        <w:t>Beck</w:t>
      </w:r>
      <w:r w:rsidRPr="00C11DDD">
        <w:rPr>
          <w:rFonts w:ascii="Calibri" w:hAnsi="Calibri" w:cs="Calibri"/>
          <w:b/>
          <w:color w:val="231F20"/>
          <w:lang w:val="pl-PL"/>
        </w:rPr>
        <w:tab/>
      </w:r>
      <w:r w:rsidRPr="00C11DDD">
        <w:rPr>
          <w:rFonts w:ascii="Calibri" w:hAnsi="Calibri" w:cs="Calibri"/>
          <w:b/>
          <w:color w:val="231F20"/>
          <w:lang w:val="pl-PL"/>
        </w:rPr>
        <w:t>137</w:t>
      </w:r>
    </w:p>
    <w:p w:rsidR="00094A6E" w:rsidRPr="00C11DDD" w:rsidRDefault="00A15946" w:rsidP="00C11DDD">
      <w:pPr>
        <w:numPr>
          <w:ilvl w:val="0"/>
          <w:numId w:val="3"/>
        </w:numPr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Pojęcie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ryzyka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138</w:t>
      </w:r>
    </w:p>
    <w:p w:rsidR="00094A6E" w:rsidRPr="00C11DDD" w:rsidRDefault="00A15946" w:rsidP="00C11DDD">
      <w:pPr>
        <w:numPr>
          <w:ilvl w:val="1"/>
          <w:numId w:val="3"/>
        </w:numPr>
        <w:ind w:hanging="290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Techniczne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oraz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społeczne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ujęcie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ryzyka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139</w:t>
      </w:r>
    </w:p>
    <w:p w:rsidR="00094A6E" w:rsidRPr="00C11DDD" w:rsidRDefault="00A15946" w:rsidP="00C11DDD">
      <w:pPr>
        <w:numPr>
          <w:ilvl w:val="1"/>
          <w:numId w:val="3"/>
        </w:numPr>
        <w:ind w:left="622" w:hanging="302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Historyczny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rozwój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pojęcia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ryzyka: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ryzyko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jako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prawdopodobieństwo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i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niepewność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141</w:t>
      </w:r>
    </w:p>
    <w:p w:rsidR="00094A6E" w:rsidRPr="00C11DDD" w:rsidRDefault="00A15946" w:rsidP="00C11DDD">
      <w:pPr>
        <w:numPr>
          <w:ilvl w:val="1"/>
          <w:numId w:val="3"/>
        </w:numPr>
        <w:ind w:left="623" w:hanging="303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Charakterystyka</w:t>
      </w:r>
      <w:r w:rsidRPr="00C11DDD">
        <w:rPr>
          <w:rFonts w:ascii="Calibri" w:hAnsi="Calibri" w:cs="Calibri"/>
          <w:color w:val="231F20"/>
          <w:lang w:val="pl-PL"/>
        </w:rPr>
        <w:t xml:space="preserve"> współczesnych </w:t>
      </w:r>
      <w:r w:rsidRPr="00C11DDD">
        <w:rPr>
          <w:rFonts w:ascii="Calibri" w:hAnsi="Calibri" w:cs="Calibri"/>
          <w:color w:val="231F20"/>
          <w:lang w:val="pl-PL"/>
        </w:rPr>
        <w:t>postaci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ryzyka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143</w:t>
      </w:r>
    </w:p>
    <w:p w:rsidR="00094A6E" w:rsidRPr="00C11DDD" w:rsidRDefault="00A15946" w:rsidP="00C11DDD">
      <w:pPr>
        <w:numPr>
          <w:ilvl w:val="0"/>
          <w:numId w:val="3"/>
        </w:numPr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Społeczeństwo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ryzyka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i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modernizacja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refleksywna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146</w:t>
      </w:r>
    </w:p>
    <w:p w:rsidR="00094A6E" w:rsidRPr="00C11DDD" w:rsidRDefault="00A15946" w:rsidP="00C11DDD">
      <w:pPr>
        <w:numPr>
          <w:ilvl w:val="1"/>
          <w:numId w:val="3"/>
        </w:numPr>
        <w:ind w:left="620" w:hanging="300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Pojęcia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społeczeństwa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ryzyka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i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modernizacji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refleksywnej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146</w:t>
      </w:r>
    </w:p>
    <w:p w:rsidR="00094A6E" w:rsidRPr="00C11DDD" w:rsidRDefault="00A15946" w:rsidP="00C11DDD">
      <w:pPr>
        <w:numPr>
          <w:ilvl w:val="1"/>
          <w:numId w:val="3"/>
        </w:numPr>
        <w:ind w:left="640" w:hanging="320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Rozsadzanie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ram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pierwszej</w:t>
      </w:r>
      <w:r w:rsidRPr="00C11DDD">
        <w:rPr>
          <w:rFonts w:ascii="Calibri" w:hAnsi="Calibri" w:cs="Calibri"/>
          <w:color w:val="231F20"/>
          <w:lang w:val="pl-PL"/>
        </w:rPr>
        <w:t xml:space="preserve"> nowoczesności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147</w:t>
      </w:r>
    </w:p>
    <w:p w:rsidR="00094A6E" w:rsidRPr="00C11DDD" w:rsidRDefault="00A15946" w:rsidP="00C11DDD">
      <w:pPr>
        <w:numPr>
          <w:ilvl w:val="1"/>
          <w:numId w:val="3"/>
        </w:numPr>
        <w:ind w:left="615" w:hanging="295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Re</w:t>
      </w:r>
      <w:r w:rsidRPr="00C11DDD">
        <w:rPr>
          <w:rFonts w:ascii="Calibri" w:hAnsi="Calibri" w:cs="Calibri"/>
          <w:color w:val="231F20"/>
          <w:lang w:val="pl-PL"/>
        </w:rPr>
        <w:t>fl</w:t>
      </w:r>
      <w:r w:rsidRPr="00C11DDD">
        <w:rPr>
          <w:rFonts w:ascii="Calibri" w:hAnsi="Calibri" w:cs="Calibri"/>
          <w:color w:val="231F20"/>
          <w:lang w:val="pl-PL"/>
        </w:rPr>
        <w:t>eksywność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a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re</w:t>
      </w:r>
      <w:r w:rsidRPr="00C11DDD">
        <w:rPr>
          <w:rFonts w:ascii="Calibri" w:hAnsi="Calibri" w:cs="Calibri"/>
          <w:color w:val="231F20"/>
          <w:lang w:val="pl-PL"/>
        </w:rPr>
        <w:t>fl</w:t>
      </w:r>
      <w:r w:rsidRPr="00C11DDD">
        <w:rPr>
          <w:rFonts w:ascii="Calibri" w:hAnsi="Calibri" w:cs="Calibri"/>
          <w:color w:val="231F20"/>
          <w:lang w:val="pl-PL"/>
        </w:rPr>
        <w:t>eksja.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Od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re</w:t>
      </w:r>
      <w:r w:rsidRPr="00C11DDD">
        <w:rPr>
          <w:rFonts w:ascii="Calibri" w:hAnsi="Calibri" w:cs="Calibri"/>
          <w:color w:val="231F20"/>
          <w:lang w:val="pl-PL"/>
        </w:rPr>
        <w:t>fl</w:t>
      </w:r>
      <w:r w:rsidRPr="00C11DDD">
        <w:rPr>
          <w:rFonts w:ascii="Calibri" w:hAnsi="Calibri" w:cs="Calibri"/>
          <w:color w:val="231F20"/>
          <w:lang w:val="pl-PL"/>
        </w:rPr>
        <w:t>eksji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opartej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na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wiedzy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do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re</w:t>
      </w:r>
      <w:r w:rsidRPr="00C11DDD">
        <w:rPr>
          <w:rFonts w:ascii="Calibri" w:hAnsi="Calibri" w:cs="Calibri"/>
          <w:color w:val="231F20"/>
          <w:lang w:val="pl-PL"/>
        </w:rPr>
        <w:t>fl</w:t>
      </w:r>
      <w:r w:rsidRPr="00C11DDD">
        <w:rPr>
          <w:rFonts w:ascii="Calibri" w:hAnsi="Calibri" w:cs="Calibri"/>
          <w:color w:val="231F20"/>
          <w:lang w:val="pl-PL"/>
        </w:rPr>
        <w:t>ektowania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niewiedzy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149</w:t>
      </w:r>
    </w:p>
    <w:p w:rsidR="00094A6E" w:rsidRPr="00C11DDD" w:rsidRDefault="00A15946" w:rsidP="00C11DDD">
      <w:pPr>
        <w:numPr>
          <w:ilvl w:val="1"/>
          <w:numId w:val="3"/>
        </w:numPr>
        <w:ind w:left="634" w:hanging="314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Społeczna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rola</w:t>
      </w:r>
      <w:r w:rsidRPr="00C11DDD">
        <w:rPr>
          <w:rFonts w:ascii="Calibri" w:hAnsi="Calibri" w:cs="Calibri"/>
          <w:color w:val="231F20"/>
          <w:lang w:val="pl-PL"/>
        </w:rPr>
        <w:t xml:space="preserve"> i kontrowersje </w:t>
      </w:r>
      <w:r w:rsidRPr="00C11DDD">
        <w:rPr>
          <w:rFonts w:ascii="Calibri" w:hAnsi="Calibri" w:cs="Calibri"/>
          <w:color w:val="231F20"/>
          <w:lang w:val="pl-PL"/>
        </w:rPr>
        <w:t>wokół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nauki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151</w:t>
      </w:r>
    </w:p>
    <w:p w:rsidR="00094A6E" w:rsidRPr="00C11DDD" w:rsidRDefault="00A15946" w:rsidP="00C11DDD">
      <w:pPr>
        <w:numPr>
          <w:ilvl w:val="0"/>
          <w:numId w:val="3"/>
        </w:numPr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 xml:space="preserve">Utopia </w:t>
      </w:r>
      <w:r w:rsidRPr="00C11DDD">
        <w:rPr>
          <w:rFonts w:ascii="Calibri" w:hAnsi="Calibri" w:cs="Calibri"/>
          <w:color w:val="231F20"/>
          <w:lang w:val="pl-PL"/>
        </w:rPr>
        <w:t>polityczna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społeczeństwa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ryzyka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155</w:t>
      </w:r>
    </w:p>
    <w:p w:rsidR="00094A6E" w:rsidRPr="00C11DDD" w:rsidRDefault="00A15946" w:rsidP="00C11DDD">
      <w:pPr>
        <w:numPr>
          <w:ilvl w:val="1"/>
          <w:numId w:val="3"/>
        </w:numPr>
        <w:ind w:left="614" w:hanging="294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Zmiana</w:t>
      </w:r>
      <w:r w:rsidRPr="00C11DDD">
        <w:rPr>
          <w:rFonts w:ascii="Calibri" w:hAnsi="Calibri" w:cs="Calibri"/>
          <w:color w:val="231F20"/>
          <w:lang w:val="pl-PL"/>
        </w:rPr>
        <w:t xml:space="preserve"> konturów </w:t>
      </w:r>
      <w:r w:rsidRPr="00C11DDD">
        <w:rPr>
          <w:rFonts w:ascii="Calibri" w:hAnsi="Calibri" w:cs="Calibri"/>
          <w:color w:val="231F20"/>
          <w:lang w:val="pl-PL"/>
        </w:rPr>
        <w:t>polityki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155</w:t>
      </w:r>
    </w:p>
    <w:p w:rsidR="00094A6E" w:rsidRPr="00C11DDD" w:rsidRDefault="00A15946" w:rsidP="00C11DDD">
      <w:pPr>
        <w:numPr>
          <w:ilvl w:val="1"/>
          <w:numId w:val="3"/>
        </w:numPr>
        <w:ind w:left="634" w:hanging="314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Dystrybucja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ryzyka</w:t>
      </w:r>
      <w:r w:rsidRPr="00C11DDD">
        <w:rPr>
          <w:rFonts w:ascii="Calibri" w:hAnsi="Calibri" w:cs="Calibri"/>
          <w:color w:val="231F20"/>
          <w:lang w:val="pl-PL"/>
        </w:rPr>
        <w:t xml:space="preserve"> jako problem polityczny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156</w:t>
      </w:r>
    </w:p>
    <w:p w:rsidR="00094A6E" w:rsidRPr="00C11DDD" w:rsidRDefault="00A15946" w:rsidP="00C11DDD">
      <w:pPr>
        <w:numPr>
          <w:ilvl w:val="1"/>
          <w:numId w:val="3"/>
        </w:numPr>
        <w:ind w:left="627" w:hanging="307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Program</w:t>
      </w:r>
      <w:r w:rsidRPr="00C11DDD">
        <w:rPr>
          <w:rFonts w:ascii="Calibri" w:hAnsi="Calibri" w:cs="Calibri"/>
          <w:color w:val="231F20"/>
          <w:lang w:val="pl-PL"/>
        </w:rPr>
        <w:t xml:space="preserve"> politycznej utopii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158</w:t>
      </w:r>
    </w:p>
    <w:p w:rsidR="00094A6E" w:rsidRPr="00C11DDD" w:rsidRDefault="00A15946" w:rsidP="00C11DDD">
      <w:pPr>
        <w:numPr>
          <w:ilvl w:val="1"/>
          <w:numId w:val="3"/>
        </w:numPr>
        <w:ind w:left="627" w:hanging="307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Kosmopolityzm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160</w:t>
      </w:r>
    </w:p>
    <w:p w:rsidR="00094A6E" w:rsidRPr="00C11DDD" w:rsidRDefault="00A15946" w:rsidP="00C11DDD">
      <w:pPr>
        <w:numPr>
          <w:ilvl w:val="0"/>
          <w:numId w:val="3"/>
        </w:numPr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Prawo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refleksyjne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w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społeczeństwie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ryzyka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161</w:t>
      </w:r>
    </w:p>
    <w:p w:rsidR="00094A6E" w:rsidRPr="00C11DDD" w:rsidRDefault="00A15946" w:rsidP="00C11DDD">
      <w:pPr>
        <w:numPr>
          <w:ilvl w:val="1"/>
          <w:numId w:val="3"/>
        </w:numPr>
        <w:ind w:left="617" w:hanging="297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 xml:space="preserve">Prawo wobec </w:t>
      </w:r>
      <w:r w:rsidRPr="00C11DDD">
        <w:rPr>
          <w:rFonts w:ascii="Calibri" w:hAnsi="Calibri" w:cs="Calibri"/>
          <w:color w:val="231F20"/>
          <w:lang w:val="pl-PL"/>
        </w:rPr>
        <w:t>ryzyka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163</w:t>
      </w:r>
    </w:p>
    <w:p w:rsidR="00094A6E" w:rsidRPr="00C11DDD" w:rsidRDefault="00A15946" w:rsidP="00C11DDD">
      <w:pPr>
        <w:numPr>
          <w:ilvl w:val="1"/>
          <w:numId w:val="3"/>
        </w:numPr>
        <w:ind w:left="637" w:hanging="317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 xml:space="preserve">Prawo wobec </w:t>
      </w:r>
      <w:r w:rsidRPr="00C11DDD">
        <w:rPr>
          <w:rFonts w:ascii="Calibri" w:hAnsi="Calibri" w:cs="Calibri"/>
          <w:color w:val="231F20"/>
          <w:lang w:val="pl-PL"/>
        </w:rPr>
        <w:t>indywidualizacji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166</w:t>
      </w:r>
    </w:p>
    <w:p w:rsidR="00094A6E" w:rsidRPr="00C11DDD" w:rsidRDefault="00A15946" w:rsidP="00C11DDD">
      <w:pPr>
        <w:numPr>
          <w:ilvl w:val="1"/>
          <w:numId w:val="3"/>
        </w:numPr>
        <w:ind w:left="630" w:hanging="310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 xml:space="preserve">Prawo wobec </w:t>
      </w:r>
      <w:r w:rsidRPr="00C11DDD">
        <w:rPr>
          <w:rFonts w:ascii="Calibri" w:hAnsi="Calibri" w:cs="Calibri"/>
          <w:color w:val="231F20"/>
          <w:lang w:val="pl-PL"/>
        </w:rPr>
        <w:t>globalizacji</w:t>
      </w:r>
      <w:r>
        <w:rPr>
          <w:rFonts w:ascii="Calibri" w:hAnsi="Calibri" w:cs="Calibri"/>
          <w:color w:val="231F20"/>
          <w:lang w:val="pl-PL"/>
        </w:rPr>
        <w:t xml:space="preserve"> </w:t>
      </w:r>
      <w:bookmarkStart w:id="0" w:name="_GoBack"/>
      <w:bookmarkEnd w:id="0"/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169</w:t>
      </w:r>
    </w:p>
    <w:p w:rsidR="00094A6E" w:rsidRPr="00C11DDD" w:rsidRDefault="00A15946" w:rsidP="00C11DDD">
      <w:pPr>
        <w:numPr>
          <w:ilvl w:val="1"/>
          <w:numId w:val="3"/>
        </w:numPr>
        <w:ind w:left="631" w:hanging="311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 xml:space="preserve">Prawo wobec </w:t>
      </w:r>
      <w:r w:rsidRPr="00C11DDD">
        <w:rPr>
          <w:rFonts w:ascii="Calibri" w:hAnsi="Calibri" w:cs="Calibri"/>
          <w:color w:val="231F20"/>
          <w:lang w:val="pl-PL"/>
        </w:rPr>
        <w:t>metamorfozy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172</w:t>
      </w:r>
    </w:p>
    <w:p w:rsidR="00094A6E" w:rsidRPr="00C11DDD" w:rsidRDefault="00A15946" w:rsidP="00C11DDD">
      <w:pPr>
        <w:numPr>
          <w:ilvl w:val="0"/>
          <w:numId w:val="3"/>
        </w:numPr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Krytyka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175</w:t>
      </w:r>
    </w:p>
    <w:p w:rsidR="00094A6E" w:rsidRPr="00C11DDD" w:rsidRDefault="00A15946" w:rsidP="00C11DDD">
      <w:pPr>
        <w:numPr>
          <w:ilvl w:val="1"/>
          <w:numId w:val="3"/>
        </w:numPr>
        <w:ind w:left="613" w:hanging="293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Podstawowe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zarzuty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176</w:t>
      </w:r>
    </w:p>
    <w:p w:rsidR="00094A6E" w:rsidRPr="00C11DDD" w:rsidRDefault="00A15946" w:rsidP="00C11DDD">
      <w:pPr>
        <w:numPr>
          <w:ilvl w:val="1"/>
          <w:numId w:val="3"/>
        </w:numPr>
        <w:ind w:left="634" w:hanging="314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Wewnętrzne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sprzeczności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180</w:t>
      </w:r>
    </w:p>
    <w:p w:rsidR="00094A6E" w:rsidRDefault="00A15946" w:rsidP="00C11DDD">
      <w:pPr>
        <w:numPr>
          <w:ilvl w:val="0"/>
          <w:numId w:val="3"/>
        </w:numPr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lastRenderedPageBreak/>
        <w:t>Podsumowanie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183</w:t>
      </w:r>
    </w:p>
    <w:p w:rsidR="00A15946" w:rsidRPr="00C11DDD" w:rsidRDefault="00A15946" w:rsidP="00A15946">
      <w:pPr>
        <w:ind w:left="320"/>
        <w:rPr>
          <w:rFonts w:ascii="Calibri" w:eastAsia="Times New Roman" w:hAnsi="Calibri" w:cs="Calibri"/>
          <w:lang w:val="pl-PL"/>
        </w:rPr>
      </w:pPr>
    </w:p>
    <w:p w:rsidR="00094A6E" w:rsidRPr="00C11DDD" w:rsidRDefault="00A15946" w:rsidP="00C11DDD">
      <w:pPr>
        <w:ind w:right="19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b/>
          <w:color w:val="231F20"/>
          <w:lang w:val="pl-PL"/>
        </w:rPr>
        <w:t>Rozdział</w:t>
      </w:r>
      <w:r w:rsidRPr="00C11DDD">
        <w:rPr>
          <w:rFonts w:ascii="Calibri" w:hAnsi="Calibri" w:cs="Calibri"/>
          <w:b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b/>
          <w:color w:val="231F20"/>
          <w:lang w:val="pl-PL"/>
        </w:rPr>
        <w:t>V.</w:t>
      </w:r>
      <w:r w:rsidRPr="00C11DDD">
        <w:rPr>
          <w:rFonts w:ascii="Calibri" w:hAnsi="Calibri" w:cs="Calibri"/>
          <w:b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b/>
          <w:color w:val="231F20"/>
          <w:lang w:val="pl-PL"/>
        </w:rPr>
        <w:t>Refleksyjność</w:t>
      </w:r>
      <w:r w:rsidRPr="00C11DDD">
        <w:rPr>
          <w:rFonts w:ascii="Calibri" w:hAnsi="Calibri" w:cs="Calibri"/>
          <w:b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b/>
          <w:color w:val="231F20"/>
          <w:lang w:val="pl-PL"/>
        </w:rPr>
        <w:t>regulacji</w:t>
      </w:r>
      <w:r w:rsidRPr="00C11DDD">
        <w:rPr>
          <w:rFonts w:ascii="Calibri" w:hAnsi="Calibri" w:cs="Calibri"/>
          <w:b/>
          <w:color w:val="231F20"/>
          <w:lang w:val="pl-PL"/>
        </w:rPr>
        <w:tab/>
      </w:r>
      <w:r w:rsidRPr="00C11DDD">
        <w:rPr>
          <w:rFonts w:ascii="Calibri" w:hAnsi="Calibri" w:cs="Calibri"/>
          <w:b/>
          <w:color w:val="231F20"/>
          <w:lang w:val="pl-PL"/>
        </w:rPr>
        <w:t>187</w:t>
      </w:r>
    </w:p>
    <w:p w:rsidR="00094A6E" w:rsidRPr="00C11DDD" w:rsidRDefault="00A15946" w:rsidP="00C11DDD">
      <w:pPr>
        <w:numPr>
          <w:ilvl w:val="0"/>
          <w:numId w:val="2"/>
        </w:numPr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Pojęcie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regulacji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refleksyjnej</w:t>
      </w:r>
      <w:r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188</w:t>
      </w:r>
    </w:p>
    <w:p w:rsidR="00094A6E" w:rsidRPr="00C11DDD" w:rsidRDefault="00A15946" w:rsidP="00C11DDD">
      <w:pPr>
        <w:numPr>
          <w:ilvl w:val="1"/>
          <w:numId w:val="2"/>
        </w:numPr>
        <w:ind w:hanging="290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Pojmowanie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regulacji</w:t>
      </w:r>
      <w:r w:rsidRPr="00C11DDD">
        <w:rPr>
          <w:rFonts w:ascii="Calibri" w:hAnsi="Calibri" w:cs="Calibri"/>
          <w:color w:val="231F20"/>
          <w:lang w:val="pl-PL"/>
        </w:rPr>
        <w:t xml:space="preserve"> w </w:t>
      </w:r>
      <w:r w:rsidRPr="00C11DDD">
        <w:rPr>
          <w:rFonts w:ascii="Calibri" w:hAnsi="Calibri" w:cs="Calibri"/>
          <w:color w:val="231F20"/>
          <w:lang w:val="pl-PL"/>
        </w:rPr>
        <w:t>literaturze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188</w:t>
      </w:r>
    </w:p>
    <w:p w:rsidR="00094A6E" w:rsidRPr="00C11DDD" w:rsidRDefault="00A15946" w:rsidP="00C11DDD">
      <w:pPr>
        <w:numPr>
          <w:ilvl w:val="1"/>
          <w:numId w:val="2"/>
        </w:numPr>
        <w:ind w:left="631" w:hanging="311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Pojęcie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regulacji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191</w:t>
      </w:r>
    </w:p>
    <w:p w:rsidR="00094A6E" w:rsidRDefault="00A15946" w:rsidP="00C11DDD">
      <w:pPr>
        <w:numPr>
          <w:ilvl w:val="1"/>
          <w:numId w:val="2"/>
        </w:numPr>
        <w:ind w:left="623" w:hanging="303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Refleksyjna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regulacja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195</w:t>
      </w:r>
    </w:p>
    <w:p w:rsidR="00094A6E" w:rsidRPr="00C11DDD" w:rsidRDefault="00A15946" w:rsidP="00C11DDD">
      <w:pPr>
        <w:numPr>
          <w:ilvl w:val="0"/>
          <w:numId w:val="2"/>
        </w:numPr>
        <w:ind w:left="330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Regulacja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refleksyjna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jako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C11DDD">
        <w:rPr>
          <w:rFonts w:ascii="Calibri" w:hAnsi="Calibri" w:cs="Calibri"/>
          <w:color w:val="231F20"/>
          <w:lang w:val="pl-PL"/>
        </w:rPr>
        <w:t>metaregulacja</w:t>
      </w:r>
      <w:proofErr w:type="spellEnd"/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197</w:t>
      </w:r>
    </w:p>
    <w:p w:rsidR="00094A6E" w:rsidRPr="00C11DDD" w:rsidRDefault="00A15946" w:rsidP="00C11DDD">
      <w:pPr>
        <w:numPr>
          <w:ilvl w:val="1"/>
          <w:numId w:val="2"/>
        </w:numPr>
        <w:ind w:left="630" w:hanging="300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Wprowadzenie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197</w:t>
      </w:r>
    </w:p>
    <w:p w:rsidR="00094A6E" w:rsidRPr="00C11DDD" w:rsidRDefault="00A15946" w:rsidP="00C11DDD">
      <w:pPr>
        <w:numPr>
          <w:ilvl w:val="1"/>
          <w:numId w:val="2"/>
        </w:numPr>
        <w:ind w:left="650" w:hanging="320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Pojęcia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samoregulacji</w:t>
      </w:r>
      <w:r w:rsidRPr="00C11DDD">
        <w:rPr>
          <w:rFonts w:ascii="Calibri" w:hAnsi="Calibri" w:cs="Calibri"/>
          <w:color w:val="231F20"/>
          <w:lang w:val="pl-PL"/>
        </w:rPr>
        <w:t xml:space="preserve"> i </w:t>
      </w:r>
      <w:proofErr w:type="spellStart"/>
      <w:r w:rsidRPr="00C11DDD">
        <w:rPr>
          <w:rFonts w:ascii="Calibri" w:hAnsi="Calibri" w:cs="Calibri"/>
          <w:color w:val="231F20"/>
          <w:lang w:val="pl-PL"/>
        </w:rPr>
        <w:t>metaregulacji</w:t>
      </w:r>
      <w:proofErr w:type="spellEnd"/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197</w:t>
      </w:r>
    </w:p>
    <w:p w:rsidR="00094A6E" w:rsidRPr="00C11DDD" w:rsidRDefault="00A15946" w:rsidP="00C11DDD">
      <w:pPr>
        <w:numPr>
          <w:ilvl w:val="1"/>
          <w:numId w:val="2"/>
        </w:numPr>
        <w:ind w:left="643" w:hanging="313"/>
        <w:rPr>
          <w:rFonts w:ascii="Calibri" w:eastAsia="Times New Roman" w:hAnsi="Calibri" w:cs="Calibri"/>
          <w:lang w:val="pl-PL"/>
        </w:rPr>
      </w:pPr>
      <w:proofErr w:type="spellStart"/>
      <w:r w:rsidRPr="00C11DDD">
        <w:rPr>
          <w:rFonts w:ascii="Calibri" w:hAnsi="Calibri" w:cs="Calibri"/>
          <w:color w:val="231F20"/>
          <w:lang w:val="pl-PL"/>
        </w:rPr>
        <w:t>Metaregulacja</w:t>
      </w:r>
      <w:proofErr w:type="spellEnd"/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a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teoria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prawa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refleksyjnego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200</w:t>
      </w:r>
    </w:p>
    <w:p w:rsidR="00094A6E" w:rsidRPr="00C11DDD" w:rsidRDefault="00A15946" w:rsidP="00C11DDD">
      <w:pPr>
        <w:numPr>
          <w:ilvl w:val="1"/>
          <w:numId w:val="2"/>
        </w:numPr>
        <w:ind w:left="644" w:hanging="314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Wyzwania</w:t>
      </w:r>
      <w:r w:rsidRPr="00C11DDD">
        <w:rPr>
          <w:rFonts w:ascii="Calibri" w:hAnsi="Calibri" w:cs="Calibri"/>
          <w:color w:val="231F20"/>
          <w:lang w:val="pl-PL"/>
        </w:rPr>
        <w:t xml:space="preserve"> i </w:t>
      </w:r>
      <w:r w:rsidRPr="00C11DDD">
        <w:rPr>
          <w:rFonts w:ascii="Calibri" w:hAnsi="Calibri" w:cs="Calibri"/>
          <w:color w:val="231F20"/>
          <w:lang w:val="pl-PL"/>
        </w:rPr>
        <w:t>krytyka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202</w:t>
      </w:r>
    </w:p>
    <w:p w:rsidR="00094A6E" w:rsidRPr="00C11DDD" w:rsidRDefault="00A15946" w:rsidP="00C11DDD">
      <w:pPr>
        <w:numPr>
          <w:ilvl w:val="0"/>
          <w:numId w:val="2"/>
        </w:numPr>
        <w:ind w:left="330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Regulacja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responsywna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205</w:t>
      </w:r>
    </w:p>
    <w:p w:rsidR="00094A6E" w:rsidRPr="00C11DDD" w:rsidRDefault="00A15946" w:rsidP="00C11DDD">
      <w:pPr>
        <w:numPr>
          <w:ilvl w:val="1"/>
          <w:numId w:val="2"/>
        </w:numPr>
        <w:ind w:left="624" w:hanging="294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Wprowadzenie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205</w:t>
      </w:r>
    </w:p>
    <w:p w:rsidR="00094A6E" w:rsidRPr="00C11DDD" w:rsidRDefault="00A15946" w:rsidP="00C11DDD">
      <w:pPr>
        <w:numPr>
          <w:ilvl w:val="1"/>
          <w:numId w:val="2"/>
        </w:numPr>
        <w:ind w:left="644" w:hanging="314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Program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responsywnej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regulacji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205</w:t>
      </w:r>
    </w:p>
    <w:p w:rsidR="00094A6E" w:rsidRPr="00C11DDD" w:rsidRDefault="00A15946" w:rsidP="00C11DDD">
      <w:pPr>
        <w:numPr>
          <w:ilvl w:val="1"/>
          <w:numId w:val="2"/>
        </w:numPr>
        <w:ind w:left="637" w:hanging="307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Responsywna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regulacja</w:t>
      </w:r>
      <w:r w:rsidRPr="00C11DDD">
        <w:rPr>
          <w:rFonts w:ascii="Calibri" w:hAnsi="Calibri" w:cs="Calibri"/>
          <w:color w:val="231F20"/>
          <w:lang w:val="pl-PL"/>
        </w:rPr>
        <w:t xml:space="preserve"> a prawo </w:t>
      </w:r>
      <w:r w:rsidRPr="00C11DDD">
        <w:rPr>
          <w:rFonts w:ascii="Calibri" w:hAnsi="Calibri" w:cs="Calibri"/>
          <w:color w:val="231F20"/>
          <w:lang w:val="pl-PL"/>
        </w:rPr>
        <w:t>responsywne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209</w:t>
      </w:r>
    </w:p>
    <w:p w:rsidR="00094A6E" w:rsidRPr="00C11DDD" w:rsidRDefault="00A15946" w:rsidP="00C11DDD">
      <w:pPr>
        <w:numPr>
          <w:ilvl w:val="1"/>
          <w:numId w:val="2"/>
        </w:numPr>
        <w:ind w:left="638" w:hanging="308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Regulacja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oparta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na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zasadach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(PBR)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210</w:t>
      </w:r>
    </w:p>
    <w:p w:rsidR="00094A6E" w:rsidRPr="00C11DDD" w:rsidRDefault="00A15946" w:rsidP="00C11DDD">
      <w:pPr>
        <w:numPr>
          <w:ilvl w:val="1"/>
          <w:numId w:val="2"/>
        </w:numPr>
        <w:ind w:left="636" w:hanging="306"/>
        <w:rPr>
          <w:rFonts w:ascii="Calibri" w:eastAsia="Times New Roman" w:hAnsi="Calibri" w:cs="Calibri"/>
          <w:lang w:val="pl-PL"/>
        </w:rPr>
      </w:pPr>
      <w:proofErr w:type="spellStart"/>
      <w:r w:rsidRPr="00C11DDD">
        <w:rPr>
          <w:rFonts w:ascii="Calibri" w:hAnsi="Calibri" w:cs="Calibri"/>
          <w:color w:val="231F20"/>
          <w:lang w:val="pl-PL"/>
        </w:rPr>
        <w:t>Responsywność</w:t>
      </w:r>
      <w:proofErr w:type="spellEnd"/>
      <w:r w:rsidRPr="00C11DDD">
        <w:rPr>
          <w:rFonts w:ascii="Calibri" w:hAnsi="Calibri" w:cs="Calibri"/>
          <w:color w:val="231F20"/>
          <w:lang w:val="pl-PL"/>
        </w:rPr>
        <w:t xml:space="preserve"> w </w:t>
      </w:r>
      <w:r w:rsidRPr="00C11DDD">
        <w:rPr>
          <w:rFonts w:ascii="Calibri" w:hAnsi="Calibri" w:cs="Calibri"/>
          <w:color w:val="231F20"/>
          <w:lang w:val="pl-PL"/>
        </w:rPr>
        <w:t>PBR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212</w:t>
      </w:r>
    </w:p>
    <w:p w:rsidR="00094A6E" w:rsidRPr="00C11DDD" w:rsidRDefault="00A15946" w:rsidP="00C11DDD">
      <w:pPr>
        <w:numPr>
          <w:ilvl w:val="1"/>
          <w:numId w:val="2"/>
        </w:numPr>
        <w:ind w:left="638" w:hanging="308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Wyzwania</w:t>
      </w:r>
      <w:r w:rsidRPr="00C11DDD">
        <w:rPr>
          <w:rFonts w:ascii="Calibri" w:hAnsi="Calibri" w:cs="Calibri"/>
          <w:color w:val="231F20"/>
          <w:lang w:val="pl-PL"/>
        </w:rPr>
        <w:t xml:space="preserve"> i </w:t>
      </w:r>
      <w:r w:rsidRPr="00C11DDD">
        <w:rPr>
          <w:rFonts w:ascii="Calibri" w:hAnsi="Calibri" w:cs="Calibri"/>
          <w:color w:val="231F20"/>
          <w:lang w:val="pl-PL"/>
        </w:rPr>
        <w:t>krytyka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214</w:t>
      </w:r>
    </w:p>
    <w:p w:rsidR="00094A6E" w:rsidRPr="00C11DDD" w:rsidRDefault="00A15946" w:rsidP="00C11DDD">
      <w:pPr>
        <w:numPr>
          <w:ilvl w:val="0"/>
          <w:numId w:val="2"/>
        </w:numPr>
        <w:ind w:left="330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Regulacja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oparta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na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ryzyku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219</w:t>
      </w:r>
    </w:p>
    <w:p w:rsidR="00094A6E" w:rsidRPr="00C11DDD" w:rsidRDefault="00A15946" w:rsidP="00C11DDD">
      <w:pPr>
        <w:numPr>
          <w:ilvl w:val="1"/>
          <w:numId w:val="2"/>
        </w:numPr>
        <w:ind w:left="627" w:hanging="297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Wprowadzenie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219</w:t>
      </w:r>
    </w:p>
    <w:p w:rsidR="00094A6E" w:rsidRPr="00C11DDD" w:rsidRDefault="00A15946" w:rsidP="00C11DDD">
      <w:pPr>
        <w:numPr>
          <w:ilvl w:val="1"/>
          <w:numId w:val="2"/>
        </w:numPr>
        <w:ind w:left="647" w:hanging="317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Istota</w:t>
      </w:r>
      <w:r w:rsidRPr="00C11DDD">
        <w:rPr>
          <w:rFonts w:ascii="Calibri" w:hAnsi="Calibri" w:cs="Calibri"/>
          <w:color w:val="231F20"/>
          <w:lang w:val="pl-PL"/>
        </w:rPr>
        <w:t xml:space="preserve"> i elementy </w:t>
      </w:r>
      <w:r w:rsidRPr="00C11DDD">
        <w:rPr>
          <w:rFonts w:ascii="Calibri" w:hAnsi="Calibri" w:cs="Calibri"/>
          <w:color w:val="231F20"/>
          <w:lang w:val="pl-PL"/>
        </w:rPr>
        <w:t>RBR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220</w:t>
      </w:r>
    </w:p>
    <w:p w:rsidR="00094A6E" w:rsidRPr="00C11DDD" w:rsidRDefault="00A15946" w:rsidP="00C11DDD">
      <w:pPr>
        <w:numPr>
          <w:ilvl w:val="1"/>
          <w:numId w:val="2"/>
        </w:numPr>
        <w:ind w:left="640" w:hanging="310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Wyzwania</w:t>
      </w:r>
      <w:r w:rsidRPr="00C11DDD">
        <w:rPr>
          <w:rFonts w:ascii="Calibri" w:hAnsi="Calibri" w:cs="Calibri"/>
          <w:color w:val="231F20"/>
          <w:lang w:val="pl-PL"/>
        </w:rPr>
        <w:t xml:space="preserve"> i </w:t>
      </w:r>
      <w:r w:rsidRPr="00C11DDD">
        <w:rPr>
          <w:rFonts w:ascii="Calibri" w:hAnsi="Calibri" w:cs="Calibri"/>
          <w:color w:val="231F20"/>
          <w:lang w:val="pl-PL"/>
        </w:rPr>
        <w:t>krytyka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223</w:t>
      </w:r>
    </w:p>
    <w:p w:rsidR="00094A6E" w:rsidRPr="00C11DDD" w:rsidRDefault="00A15946" w:rsidP="00C11DDD">
      <w:pPr>
        <w:numPr>
          <w:ilvl w:val="1"/>
          <w:numId w:val="2"/>
        </w:numPr>
        <w:ind w:left="641" w:hanging="311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RBR</w:t>
      </w:r>
      <w:r w:rsidRPr="00C11DDD">
        <w:rPr>
          <w:rFonts w:ascii="Calibri" w:hAnsi="Calibri" w:cs="Calibri"/>
          <w:color w:val="231F20"/>
          <w:lang w:val="pl-PL"/>
        </w:rPr>
        <w:t xml:space="preserve"> w </w:t>
      </w:r>
      <w:r w:rsidRPr="00C11DDD">
        <w:rPr>
          <w:rFonts w:ascii="Calibri" w:hAnsi="Calibri" w:cs="Calibri"/>
          <w:color w:val="231F20"/>
          <w:lang w:val="pl-PL"/>
        </w:rPr>
        <w:t>społeczeństwie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ryzyka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225</w:t>
      </w:r>
    </w:p>
    <w:p w:rsidR="00094A6E" w:rsidRDefault="00A15946" w:rsidP="00C11DDD">
      <w:pPr>
        <w:numPr>
          <w:ilvl w:val="0"/>
          <w:numId w:val="2"/>
        </w:numPr>
        <w:ind w:left="330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Podsumowanie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228</w:t>
      </w:r>
    </w:p>
    <w:p w:rsidR="00A15946" w:rsidRPr="00C11DDD" w:rsidRDefault="00A15946" w:rsidP="00A15946">
      <w:pPr>
        <w:ind w:left="330"/>
        <w:rPr>
          <w:rFonts w:ascii="Calibri" w:eastAsia="Times New Roman" w:hAnsi="Calibri" w:cs="Calibri"/>
          <w:lang w:val="pl-PL"/>
        </w:rPr>
      </w:pPr>
    </w:p>
    <w:p w:rsidR="00094A6E" w:rsidRPr="00C11DDD" w:rsidRDefault="00A15946" w:rsidP="00C11DDD">
      <w:pPr>
        <w:ind w:right="1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b/>
          <w:color w:val="231F20"/>
          <w:lang w:val="pl-PL"/>
        </w:rPr>
        <w:t>Rozdział</w:t>
      </w:r>
      <w:r w:rsidRPr="00C11DDD">
        <w:rPr>
          <w:rFonts w:ascii="Calibri" w:hAnsi="Calibri" w:cs="Calibri"/>
          <w:b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b/>
          <w:color w:val="231F20"/>
          <w:lang w:val="pl-PL"/>
        </w:rPr>
        <w:t>VI.</w:t>
      </w:r>
      <w:r w:rsidRPr="00C11DDD">
        <w:rPr>
          <w:rFonts w:ascii="Calibri" w:hAnsi="Calibri" w:cs="Calibri"/>
          <w:b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b/>
          <w:color w:val="231F20"/>
          <w:lang w:val="pl-PL"/>
        </w:rPr>
        <w:t>Kolekta</w:t>
      </w:r>
      <w:r w:rsidRPr="00C11DDD">
        <w:rPr>
          <w:rFonts w:ascii="Calibri" w:hAnsi="Calibri" w:cs="Calibri"/>
          <w:b/>
          <w:color w:val="231F20"/>
          <w:lang w:val="pl-PL"/>
        </w:rPr>
        <w:tab/>
      </w:r>
      <w:r w:rsidRPr="00C11DDD">
        <w:rPr>
          <w:rFonts w:ascii="Calibri" w:hAnsi="Calibri" w:cs="Calibri"/>
          <w:b/>
          <w:color w:val="231F20"/>
          <w:lang w:val="pl-PL"/>
        </w:rPr>
        <w:t>233</w:t>
      </w:r>
    </w:p>
    <w:p w:rsidR="00094A6E" w:rsidRPr="00C11DDD" w:rsidRDefault="00A15946" w:rsidP="00C11DDD">
      <w:pPr>
        <w:numPr>
          <w:ilvl w:val="0"/>
          <w:numId w:val="1"/>
        </w:numPr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Trzy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odsłony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refleksyjności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234</w:t>
      </w:r>
    </w:p>
    <w:p w:rsidR="00094A6E" w:rsidRPr="00C11DDD" w:rsidRDefault="00A15946" w:rsidP="00C11DDD">
      <w:pPr>
        <w:numPr>
          <w:ilvl w:val="1"/>
          <w:numId w:val="1"/>
        </w:numPr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Refleksyjność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a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proofErr w:type="spellStart"/>
      <w:r w:rsidRPr="00C11DDD">
        <w:rPr>
          <w:rFonts w:ascii="Calibri" w:hAnsi="Calibri" w:cs="Calibri"/>
          <w:color w:val="231F20"/>
          <w:lang w:val="pl-PL"/>
        </w:rPr>
        <w:t>samoodniesienie</w:t>
      </w:r>
      <w:proofErr w:type="spellEnd"/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234</w:t>
      </w:r>
    </w:p>
    <w:p w:rsidR="00094A6E" w:rsidRPr="00C11DDD" w:rsidRDefault="00A15946" w:rsidP="00C11DDD">
      <w:pPr>
        <w:numPr>
          <w:ilvl w:val="1"/>
          <w:numId w:val="1"/>
        </w:numPr>
        <w:ind w:left="641" w:hanging="311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Refleksyjność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a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wspólnota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237</w:t>
      </w:r>
    </w:p>
    <w:p w:rsidR="00094A6E" w:rsidRPr="00C11DDD" w:rsidRDefault="00A15946" w:rsidP="00C11DDD">
      <w:pPr>
        <w:numPr>
          <w:ilvl w:val="1"/>
          <w:numId w:val="1"/>
        </w:numPr>
        <w:ind w:left="633" w:hanging="303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Refleksyjność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a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ryzyko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240</w:t>
      </w:r>
    </w:p>
    <w:p w:rsidR="00094A6E" w:rsidRPr="00C11DDD" w:rsidRDefault="00A15946" w:rsidP="00C11DDD">
      <w:pPr>
        <w:numPr>
          <w:ilvl w:val="0"/>
          <w:numId w:val="1"/>
        </w:numPr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Normatywny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wymiar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refleksyjności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243</w:t>
      </w:r>
    </w:p>
    <w:p w:rsidR="00094A6E" w:rsidRPr="00C11DDD" w:rsidRDefault="00A15946" w:rsidP="00C11DDD">
      <w:pPr>
        <w:numPr>
          <w:ilvl w:val="0"/>
          <w:numId w:val="1"/>
        </w:numPr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Forma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refleksyjnego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poznania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i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działania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250</w:t>
      </w:r>
    </w:p>
    <w:p w:rsidR="00094A6E" w:rsidRPr="00C11DDD" w:rsidRDefault="00A15946" w:rsidP="00C11DDD">
      <w:pPr>
        <w:numPr>
          <w:ilvl w:val="0"/>
          <w:numId w:val="1"/>
        </w:numPr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Niesamoistność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refleksyjności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257</w:t>
      </w:r>
    </w:p>
    <w:p w:rsidR="00094A6E" w:rsidRPr="00C11DDD" w:rsidRDefault="00A15946" w:rsidP="00C11DDD">
      <w:pPr>
        <w:numPr>
          <w:ilvl w:val="1"/>
          <w:numId w:val="1"/>
        </w:numPr>
        <w:ind w:left="627" w:hanging="297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 xml:space="preserve">Spojrzenie </w:t>
      </w:r>
      <w:r w:rsidRPr="00C11DDD">
        <w:rPr>
          <w:rFonts w:ascii="Calibri" w:hAnsi="Calibri" w:cs="Calibri"/>
          <w:color w:val="231F20"/>
          <w:lang w:val="pl-PL"/>
        </w:rPr>
        <w:t>dziecka,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spojrzenie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króla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257</w:t>
      </w:r>
    </w:p>
    <w:p w:rsidR="00094A6E" w:rsidRPr="00C11DDD" w:rsidRDefault="00A15946" w:rsidP="00C11DDD">
      <w:pPr>
        <w:numPr>
          <w:ilvl w:val="1"/>
          <w:numId w:val="1"/>
        </w:numPr>
        <w:ind w:left="647" w:hanging="317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Dialektyka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refleksyjności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prawa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258</w:t>
      </w:r>
    </w:p>
    <w:p w:rsidR="00094A6E" w:rsidRPr="00C11DDD" w:rsidRDefault="00A15946" w:rsidP="00C11DDD">
      <w:pPr>
        <w:numPr>
          <w:ilvl w:val="1"/>
          <w:numId w:val="1"/>
        </w:numPr>
        <w:ind w:left="640" w:hanging="310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color w:val="231F20"/>
          <w:lang w:val="pl-PL"/>
        </w:rPr>
        <w:t>Refleksyjność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jako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postulat</w:t>
      </w:r>
      <w:r w:rsidRPr="00C11DDD">
        <w:rPr>
          <w:rFonts w:ascii="Calibri" w:hAnsi="Calibri" w:cs="Calibri"/>
          <w:color w:val="231F20"/>
          <w:lang w:val="pl-PL"/>
        </w:rPr>
        <w:t xml:space="preserve"> </w:t>
      </w:r>
      <w:r w:rsidRPr="00C11DDD">
        <w:rPr>
          <w:rFonts w:ascii="Calibri" w:hAnsi="Calibri" w:cs="Calibri"/>
          <w:color w:val="231F20"/>
          <w:lang w:val="pl-PL"/>
        </w:rPr>
        <w:t>etyczny</w:t>
      </w:r>
      <w:r w:rsidRPr="00C11DDD">
        <w:rPr>
          <w:rFonts w:ascii="Calibri" w:hAnsi="Calibri" w:cs="Calibri"/>
          <w:color w:val="231F20"/>
          <w:lang w:val="pl-PL"/>
        </w:rPr>
        <w:tab/>
      </w:r>
      <w:r w:rsidRPr="00C11DDD">
        <w:rPr>
          <w:rFonts w:ascii="Calibri" w:hAnsi="Calibri" w:cs="Calibri"/>
          <w:color w:val="231F20"/>
          <w:lang w:val="pl-PL"/>
        </w:rPr>
        <w:t>263</w:t>
      </w:r>
    </w:p>
    <w:p w:rsidR="00A15946" w:rsidRDefault="00A15946" w:rsidP="00C11DDD">
      <w:pPr>
        <w:ind w:right="1"/>
        <w:rPr>
          <w:rFonts w:ascii="Calibri" w:hAnsi="Calibri" w:cs="Calibri"/>
          <w:b/>
          <w:color w:val="231F20"/>
          <w:lang w:val="pl-PL"/>
        </w:rPr>
      </w:pPr>
    </w:p>
    <w:p w:rsidR="00094A6E" w:rsidRPr="00C11DDD" w:rsidRDefault="00A15946" w:rsidP="00C11DDD">
      <w:pPr>
        <w:ind w:right="1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b/>
          <w:color w:val="231F20"/>
          <w:lang w:val="pl-PL"/>
        </w:rPr>
        <w:t>Bibliogra</w:t>
      </w:r>
      <w:r w:rsidRPr="00C11DDD">
        <w:rPr>
          <w:rFonts w:ascii="Calibri" w:hAnsi="Calibri" w:cs="Calibri"/>
          <w:b/>
          <w:color w:val="231F20"/>
          <w:lang w:val="pl-PL"/>
        </w:rPr>
        <w:t>fi</w:t>
      </w:r>
      <w:r w:rsidRPr="00C11DDD">
        <w:rPr>
          <w:rFonts w:ascii="Calibri" w:hAnsi="Calibri" w:cs="Calibri"/>
          <w:b/>
          <w:color w:val="231F20"/>
          <w:lang w:val="pl-PL"/>
        </w:rPr>
        <w:t>a</w:t>
      </w:r>
      <w:r w:rsidRPr="00C11DDD">
        <w:rPr>
          <w:rFonts w:ascii="Calibri" w:hAnsi="Calibri" w:cs="Calibri"/>
          <w:b/>
          <w:color w:val="231F20"/>
          <w:lang w:val="pl-PL"/>
        </w:rPr>
        <w:tab/>
      </w:r>
      <w:r w:rsidRPr="00C11DDD">
        <w:rPr>
          <w:rFonts w:ascii="Calibri" w:hAnsi="Calibri" w:cs="Calibri"/>
          <w:b/>
          <w:color w:val="231F20"/>
          <w:lang w:val="pl-PL"/>
        </w:rPr>
        <w:t>269</w:t>
      </w:r>
    </w:p>
    <w:p w:rsidR="00094A6E" w:rsidRPr="00C11DDD" w:rsidRDefault="00A15946" w:rsidP="00C11DDD">
      <w:pPr>
        <w:ind w:right="1"/>
        <w:rPr>
          <w:rFonts w:ascii="Calibri" w:eastAsia="Times New Roman" w:hAnsi="Calibri" w:cs="Calibri"/>
          <w:lang w:val="pl-PL"/>
        </w:rPr>
      </w:pPr>
      <w:r w:rsidRPr="00C11DDD">
        <w:rPr>
          <w:rFonts w:ascii="Calibri" w:hAnsi="Calibri" w:cs="Calibri"/>
          <w:b/>
          <w:color w:val="231F20"/>
          <w:lang w:val="pl-PL"/>
        </w:rPr>
        <w:t xml:space="preserve">Wykaz aktów </w:t>
      </w:r>
      <w:r w:rsidRPr="00C11DDD">
        <w:rPr>
          <w:rFonts w:ascii="Calibri" w:hAnsi="Calibri" w:cs="Calibri"/>
          <w:b/>
          <w:color w:val="231F20"/>
          <w:lang w:val="pl-PL"/>
        </w:rPr>
        <w:t>prawnych</w:t>
      </w:r>
      <w:r w:rsidRPr="00C11DDD">
        <w:rPr>
          <w:rFonts w:ascii="Calibri" w:hAnsi="Calibri" w:cs="Calibri"/>
          <w:b/>
          <w:color w:val="231F20"/>
          <w:lang w:val="pl-PL"/>
        </w:rPr>
        <w:tab/>
      </w:r>
      <w:r w:rsidRPr="00C11DDD">
        <w:rPr>
          <w:rFonts w:ascii="Calibri" w:hAnsi="Calibri" w:cs="Calibri"/>
          <w:b/>
          <w:color w:val="231F20"/>
          <w:lang w:val="pl-PL"/>
        </w:rPr>
        <w:t>285</w:t>
      </w:r>
    </w:p>
    <w:sectPr w:rsidR="00094A6E" w:rsidRPr="00C11DDD">
      <w:pgSz w:w="9360" w:h="13500"/>
      <w:pgMar w:top="940" w:right="92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DC"/>
    <w:multiLevelType w:val="multilevel"/>
    <w:tmpl w:val="5D389946"/>
    <w:lvl w:ilvl="0">
      <w:start w:val="1"/>
      <w:numFmt w:val="decimal"/>
      <w:lvlText w:val="%1."/>
      <w:lvlJc w:val="left"/>
      <w:pPr>
        <w:ind w:left="330" w:hanging="220"/>
        <w:jc w:val="left"/>
      </w:pPr>
      <w:rPr>
        <w:rFonts w:ascii="Times New Roman" w:eastAsia="Times New Roman" w:hAnsi="Times New Roman" w:hint="default"/>
        <w:color w:val="231F20"/>
        <w:spacing w:val="-8"/>
        <w:sz w:val="18"/>
        <w:szCs w:val="18"/>
      </w:rPr>
    </w:lvl>
    <w:lvl w:ilvl="1">
      <w:start w:val="1"/>
      <w:numFmt w:val="decimal"/>
      <w:lvlText w:val="%1.%2."/>
      <w:lvlJc w:val="left"/>
      <w:pPr>
        <w:ind w:left="621" w:hanging="291"/>
        <w:jc w:val="left"/>
      </w:pPr>
      <w:rPr>
        <w:rFonts w:ascii="Times New Roman" w:eastAsia="Times New Roman" w:hAnsi="Times New Roman" w:hint="default"/>
        <w:color w:val="231F20"/>
        <w:spacing w:val="-8"/>
        <w:sz w:val="18"/>
        <w:szCs w:val="18"/>
      </w:rPr>
    </w:lvl>
    <w:lvl w:ilvl="2">
      <w:start w:val="1"/>
      <w:numFmt w:val="bullet"/>
      <w:lvlText w:val="•"/>
      <w:lvlJc w:val="left"/>
      <w:pPr>
        <w:ind w:left="624" w:hanging="2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7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0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51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71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92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13" w:hanging="291"/>
      </w:pPr>
      <w:rPr>
        <w:rFonts w:hint="default"/>
      </w:rPr>
    </w:lvl>
  </w:abstractNum>
  <w:abstractNum w:abstractNumId="1">
    <w:nsid w:val="0683706B"/>
    <w:multiLevelType w:val="multilevel"/>
    <w:tmpl w:val="96CA628E"/>
    <w:lvl w:ilvl="0">
      <w:start w:val="1"/>
      <w:numFmt w:val="decimal"/>
      <w:lvlText w:val="%1."/>
      <w:lvlJc w:val="left"/>
      <w:pPr>
        <w:ind w:left="330" w:hanging="220"/>
        <w:jc w:val="left"/>
      </w:pPr>
      <w:rPr>
        <w:rFonts w:ascii="Times New Roman" w:eastAsia="Times New Roman" w:hAnsi="Times New Roman" w:hint="default"/>
        <w:color w:val="231F20"/>
        <w:spacing w:val="-8"/>
        <w:sz w:val="18"/>
        <w:szCs w:val="18"/>
      </w:rPr>
    </w:lvl>
    <w:lvl w:ilvl="1">
      <w:start w:val="1"/>
      <w:numFmt w:val="decimal"/>
      <w:lvlText w:val="%1.%2."/>
      <w:lvlJc w:val="left"/>
      <w:pPr>
        <w:ind w:left="621" w:hanging="291"/>
        <w:jc w:val="left"/>
      </w:pPr>
      <w:rPr>
        <w:rFonts w:ascii="Times New Roman" w:eastAsia="Times New Roman" w:hAnsi="Times New Roman" w:hint="default"/>
        <w:color w:val="231F20"/>
        <w:spacing w:val="-8"/>
        <w:sz w:val="18"/>
        <w:szCs w:val="18"/>
      </w:rPr>
    </w:lvl>
    <w:lvl w:ilvl="2">
      <w:start w:val="1"/>
      <w:numFmt w:val="bullet"/>
      <w:lvlText w:val="•"/>
      <w:lvlJc w:val="left"/>
      <w:pPr>
        <w:ind w:left="621" w:hanging="2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4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8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0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43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56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68" w:hanging="291"/>
      </w:pPr>
      <w:rPr>
        <w:rFonts w:hint="default"/>
      </w:rPr>
    </w:lvl>
  </w:abstractNum>
  <w:abstractNum w:abstractNumId="2">
    <w:nsid w:val="26EE29F4"/>
    <w:multiLevelType w:val="multilevel"/>
    <w:tmpl w:val="4DB46A98"/>
    <w:lvl w:ilvl="0">
      <w:start w:val="1"/>
      <w:numFmt w:val="decimal"/>
      <w:lvlText w:val="%1."/>
      <w:lvlJc w:val="left"/>
      <w:pPr>
        <w:ind w:left="320" w:hanging="220"/>
        <w:jc w:val="left"/>
      </w:pPr>
      <w:rPr>
        <w:rFonts w:ascii="Times New Roman" w:eastAsia="Times New Roman" w:hAnsi="Times New Roman" w:hint="default"/>
        <w:color w:val="231F20"/>
        <w:spacing w:val="-8"/>
        <w:sz w:val="18"/>
        <w:szCs w:val="18"/>
      </w:rPr>
    </w:lvl>
    <w:lvl w:ilvl="1">
      <w:start w:val="1"/>
      <w:numFmt w:val="decimal"/>
      <w:lvlText w:val="%1.%2."/>
      <w:lvlJc w:val="left"/>
      <w:pPr>
        <w:ind w:left="610" w:hanging="291"/>
        <w:jc w:val="left"/>
      </w:pPr>
      <w:rPr>
        <w:rFonts w:ascii="Times New Roman" w:eastAsia="Times New Roman" w:hAnsi="Times New Roman" w:hint="default"/>
        <w:color w:val="231F20"/>
        <w:spacing w:val="-8"/>
        <w:sz w:val="18"/>
        <w:szCs w:val="18"/>
      </w:rPr>
    </w:lvl>
    <w:lvl w:ilvl="2">
      <w:start w:val="1"/>
      <w:numFmt w:val="bullet"/>
      <w:lvlText w:val="•"/>
      <w:lvlJc w:val="left"/>
      <w:pPr>
        <w:ind w:left="613" w:hanging="2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14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7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0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67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4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60" w:hanging="291"/>
      </w:pPr>
      <w:rPr>
        <w:rFonts w:hint="default"/>
      </w:rPr>
    </w:lvl>
  </w:abstractNum>
  <w:abstractNum w:abstractNumId="3">
    <w:nsid w:val="680F5C84"/>
    <w:multiLevelType w:val="multilevel"/>
    <w:tmpl w:val="D3421D62"/>
    <w:lvl w:ilvl="0">
      <w:start w:val="1"/>
      <w:numFmt w:val="decimal"/>
      <w:lvlText w:val="%1."/>
      <w:lvlJc w:val="left"/>
      <w:pPr>
        <w:ind w:left="330" w:hanging="220"/>
        <w:jc w:val="left"/>
      </w:pPr>
      <w:rPr>
        <w:rFonts w:ascii="Times New Roman" w:eastAsia="Times New Roman" w:hAnsi="Times New Roman" w:hint="default"/>
        <w:color w:val="231F20"/>
        <w:spacing w:val="-8"/>
        <w:sz w:val="18"/>
        <w:szCs w:val="18"/>
      </w:rPr>
    </w:lvl>
    <w:lvl w:ilvl="1">
      <w:start w:val="1"/>
      <w:numFmt w:val="decimal"/>
      <w:lvlText w:val="%1.%2."/>
      <w:lvlJc w:val="left"/>
      <w:pPr>
        <w:ind w:left="621" w:hanging="291"/>
        <w:jc w:val="left"/>
      </w:pPr>
      <w:rPr>
        <w:rFonts w:ascii="Times New Roman" w:eastAsia="Times New Roman" w:hAnsi="Times New Roman" w:hint="default"/>
        <w:color w:val="231F20"/>
        <w:spacing w:val="-8"/>
        <w:sz w:val="18"/>
        <w:szCs w:val="18"/>
      </w:rPr>
    </w:lvl>
    <w:lvl w:ilvl="2">
      <w:start w:val="1"/>
      <w:numFmt w:val="bullet"/>
      <w:lvlText w:val="•"/>
      <w:lvlJc w:val="left"/>
      <w:pPr>
        <w:ind w:left="627" w:hanging="2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8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09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50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90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31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72" w:hanging="291"/>
      </w:pPr>
      <w:rPr>
        <w:rFonts w:hint="default"/>
      </w:rPr>
    </w:lvl>
  </w:abstractNum>
  <w:abstractNum w:abstractNumId="4">
    <w:nsid w:val="6C0C624A"/>
    <w:multiLevelType w:val="multilevel"/>
    <w:tmpl w:val="A3D8FE06"/>
    <w:lvl w:ilvl="0">
      <w:start w:val="1"/>
      <w:numFmt w:val="decimal"/>
      <w:lvlText w:val="%1."/>
      <w:lvlJc w:val="left"/>
      <w:pPr>
        <w:ind w:left="320" w:hanging="220"/>
        <w:jc w:val="left"/>
      </w:pPr>
      <w:rPr>
        <w:rFonts w:ascii="Times New Roman" w:eastAsia="Times New Roman" w:hAnsi="Times New Roman" w:hint="default"/>
        <w:color w:val="231F20"/>
        <w:spacing w:val="-8"/>
        <w:sz w:val="18"/>
        <w:szCs w:val="18"/>
      </w:rPr>
    </w:lvl>
    <w:lvl w:ilvl="1">
      <w:start w:val="1"/>
      <w:numFmt w:val="decimal"/>
      <w:lvlText w:val="%1.%2."/>
      <w:lvlJc w:val="left"/>
      <w:pPr>
        <w:ind w:left="610" w:hanging="291"/>
        <w:jc w:val="left"/>
      </w:pPr>
      <w:rPr>
        <w:rFonts w:ascii="Times New Roman" w:eastAsia="Times New Roman" w:hAnsi="Times New Roman" w:hint="default"/>
        <w:color w:val="231F20"/>
        <w:spacing w:val="-8"/>
        <w:sz w:val="18"/>
        <w:szCs w:val="18"/>
      </w:rPr>
    </w:lvl>
    <w:lvl w:ilvl="2">
      <w:start w:val="1"/>
      <w:numFmt w:val="bullet"/>
      <w:lvlText w:val="•"/>
      <w:lvlJc w:val="left"/>
      <w:pPr>
        <w:ind w:left="624" w:hanging="2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7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0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24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8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12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06" w:hanging="291"/>
      </w:pPr>
      <w:rPr>
        <w:rFonts w:hint="default"/>
      </w:rPr>
    </w:lvl>
  </w:abstractNum>
  <w:abstractNum w:abstractNumId="5">
    <w:nsid w:val="74484E08"/>
    <w:multiLevelType w:val="multilevel"/>
    <w:tmpl w:val="C2C23C8A"/>
    <w:lvl w:ilvl="0">
      <w:start w:val="1"/>
      <w:numFmt w:val="decimal"/>
      <w:lvlText w:val="%1."/>
      <w:lvlJc w:val="left"/>
      <w:pPr>
        <w:ind w:left="320" w:hanging="220"/>
        <w:jc w:val="left"/>
      </w:pPr>
      <w:rPr>
        <w:rFonts w:ascii="Times New Roman" w:eastAsia="Times New Roman" w:hAnsi="Times New Roman" w:hint="default"/>
        <w:color w:val="231F20"/>
        <w:spacing w:val="-8"/>
        <w:sz w:val="18"/>
        <w:szCs w:val="18"/>
      </w:rPr>
    </w:lvl>
    <w:lvl w:ilvl="1">
      <w:start w:val="1"/>
      <w:numFmt w:val="decimal"/>
      <w:lvlText w:val="%1.%2."/>
      <w:lvlJc w:val="left"/>
      <w:pPr>
        <w:ind w:left="610" w:hanging="291"/>
        <w:jc w:val="left"/>
      </w:pPr>
      <w:rPr>
        <w:rFonts w:ascii="Times New Roman" w:eastAsia="Times New Roman" w:hAnsi="Times New Roman" w:hint="default"/>
        <w:color w:val="231F20"/>
        <w:spacing w:val="-8"/>
        <w:sz w:val="18"/>
        <w:szCs w:val="18"/>
      </w:rPr>
    </w:lvl>
    <w:lvl w:ilvl="2">
      <w:start w:val="1"/>
      <w:numFmt w:val="bullet"/>
      <w:lvlText w:val="•"/>
      <w:lvlJc w:val="left"/>
      <w:pPr>
        <w:ind w:left="617" w:hanging="2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0" w:hanging="2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2" w:hanging="2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44" w:hanging="2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06" w:hanging="2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68" w:hanging="2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0" w:hanging="29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94A6E"/>
    <w:rsid w:val="00094A6E"/>
    <w:rsid w:val="006C4375"/>
    <w:rsid w:val="00A15946"/>
    <w:rsid w:val="00C1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0"/>
    </w:pPr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2019-04-12T10:59:00Z</dcterms:created>
  <dcterms:modified xsi:type="dcterms:W3CDTF">2019-04-12T09:30:00Z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LastSaved">
    <vt:filetime>2019-04-12T00:00:00Z</vt:filetime>
  </property>
</Properties>
</file>